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3A5" w:rsidRDefault="00A873A5" w:rsidP="00A873A5">
      <w:pPr>
        <w:spacing w:line="360" w:lineRule="auto"/>
        <w:jc w:val="right"/>
        <w:rPr>
          <w:b/>
          <w:sz w:val="36"/>
        </w:rPr>
      </w:pPr>
      <w:r>
        <w:rPr>
          <w:b/>
          <w:sz w:val="36"/>
        </w:rPr>
        <w:t>Appendix 7</w:t>
      </w:r>
    </w:p>
    <w:p w:rsidR="00AE4C31" w:rsidRPr="00555A27" w:rsidRDefault="00555A27" w:rsidP="00AE4C31">
      <w:pPr>
        <w:rPr>
          <w:b/>
          <w:szCs w:val="24"/>
        </w:rPr>
      </w:pPr>
      <w:r>
        <w:rPr>
          <w:szCs w:val="24"/>
        </w:rPr>
        <w:tab/>
      </w:r>
      <w:r>
        <w:rPr>
          <w:szCs w:val="24"/>
        </w:rPr>
        <w:tab/>
      </w:r>
      <w:r>
        <w:rPr>
          <w:szCs w:val="24"/>
        </w:rPr>
        <w:tab/>
      </w:r>
      <w:r>
        <w:rPr>
          <w:szCs w:val="24"/>
        </w:rPr>
        <w:tab/>
        <w:t xml:space="preserve">     </w:t>
      </w:r>
      <w:r w:rsidRPr="00555A27">
        <w:rPr>
          <w:b/>
          <w:sz w:val="28"/>
          <w:szCs w:val="24"/>
        </w:rPr>
        <w:t>(M.Sc. Tech. (Mineral Resource and Management)</w:t>
      </w:r>
    </w:p>
    <w:p w:rsidR="00D14E3E" w:rsidRDefault="00D14E3E" w:rsidP="00AE4C31">
      <w:pPr>
        <w:rPr>
          <w:szCs w:val="24"/>
        </w:rPr>
      </w:pPr>
    </w:p>
    <w:p w:rsidR="00AE4C31" w:rsidRPr="00C83939" w:rsidRDefault="003D0C91" w:rsidP="00AE4C31">
      <w:pPr>
        <w:jc w:val="center"/>
        <w:rPr>
          <w:color w:val="FF0000"/>
          <w:sz w:val="52"/>
          <w:szCs w:val="52"/>
        </w:rPr>
      </w:pPr>
      <w:r w:rsidRPr="003D0C91">
        <w:rPr>
          <w:noProof/>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alt="LOGO" style="position:absolute;left:0;text-align:left;margin-left:6.9pt;margin-top:11.15pt;width:59.9pt;height:63pt;z-index:1;visibility:visible" wrapcoords="0 0 0 21086 21095 21086 21095 0 0 0">
            <v:imagedata r:id="rId8" o:title="LOGO"/>
            <w10:wrap type="tight"/>
          </v:shape>
        </w:pict>
      </w:r>
      <w:r w:rsidR="00AE4C31" w:rsidRPr="00C83939">
        <w:rPr>
          <w:rFonts w:ascii="Kruti Dev 010" w:hAnsi="Kruti Dev 010"/>
          <w:b/>
          <w:sz w:val="52"/>
          <w:szCs w:val="52"/>
        </w:rPr>
        <w:t>t; ukjk;.k O;klfo’ofo|ky;</w:t>
      </w:r>
    </w:p>
    <w:p w:rsidR="00AE4C31" w:rsidRDefault="00AE4C31" w:rsidP="00AE4C31">
      <w:pPr>
        <w:pStyle w:val="Heading6"/>
        <w:tabs>
          <w:tab w:val="right" w:pos="9072"/>
        </w:tabs>
        <w:spacing w:before="0" w:line="240" w:lineRule="auto"/>
        <w:jc w:val="center"/>
        <w:rPr>
          <w:i w:val="0"/>
          <w:iCs w:val="0"/>
          <w:color w:val="0070C0"/>
          <w:sz w:val="36"/>
          <w:szCs w:val="36"/>
        </w:rPr>
      </w:pPr>
      <w:r w:rsidRPr="00C83939">
        <w:rPr>
          <w:i w:val="0"/>
          <w:iCs w:val="0"/>
          <w:color w:val="0070C0"/>
          <w:sz w:val="36"/>
          <w:szCs w:val="36"/>
        </w:rPr>
        <w:t>JAI NARAIN VYAS UNIVERSITY, JODHPUR</w:t>
      </w:r>
    </w:p>
    <w:p w:rsidR="00AE4C31" w:rsidRDefault="00AE4C31" w:rsidP="00AE4C31">
      <w:pPr>
        <w:pStyle w:val="Heading6"/>
        <w:spacing w:before="0" w:line="240" w:lineRule="auto"/>
        <w:jc w:val="center"/>
        <w:rPr>
          <w:i w:val="0"/>
          <w:iCs w:val="0"/>
          <w:color w:val="FF0000"/>
          <w:sz w:val="28"/>
          <w:szCs w:val="28"/>
        </w:rPr>
      </w:pPr>
      <w:r w:rsidRPr="00641646">
        <w:rPr>
          <w:i w:val="0"/>
          <w:iCs w:val="0"/>
          <w:color w:val="FF0000"/>
          <w:sz w:val="28"/>
          <w:szCs w:val="28"/>
        </w:rPr>
        <w:t>FACULTY OF SCIENCE</w:t>
      </w:r>
    </w:p>
    <w:p w:rsidR="00AE4C31" w:rsidRPr="002308BB" w:rsidRDefault="00AE4C31" w:rsidP="00AE4C31">
      <w:pPr>
        <w:pStyle w:val="Heading6"/>
        <w:spacing w:before="0" w:line="240" w:lineRule="auto"/>
        <w:jc w:val="center"/>
        <w:rPr>
          <w:i w:val="0"/>
          <w:iCs w:val="0"/>
          <w:color w:val="FF0000"/>
          <w:sz w:val="28"/>
          <w:szCs w:val="28"/>
        </w:rPr>
      </w:pPr>
      <w:r>
        <w:rPr>
          <w:i w:val="0"/>
          <w:iCs w:val="0"/>
          <w:color w:val="FF0000"/>
          <w:sz w:val="28"/>
          <w:szCs w:val="28"/>
        </w:rPr>
        <w:t>NEW CAMPUS</w:t>
      </w:r>
    </w:p>
    <w:p w:rsidR="00AE4C31" w:rsidRDefault="00AE4C31" w:rsidP="00AE4C31">
      <w:pPr>
        <w:pBdr>
          <w:bottom w:val="single" w:sz="6" w:space="1" w:color="auto"/>
        </w:pBdr>
        <w:tabs>
          <w:tab w:val="right" w:pos="9333"/>
        </w:tabs>
        <w:rPr>
          <w:b/>
          <w:sz w:val="28"/>
          <w:szCs w:val="28"/>
        </w:rPr>
      </w:pPr>
      <w:r>
        <w:rPr>
          <w:b/>
          <w:sz w:val="28"/>
          <w:szCs w:val="28"/>
        </w:rPr>
        <w:tab/>
      </w:r>
    </w:p>
    <w:p w:rsidR="00AE4C31" w:rsidRDefault="00AE4C31"/>
    <w:p w:rsidR="00AE0814" w:rsidRDefault="00AE4C31" w:rsidP="00AE4C31">
      <w:pPr>
        <w:jc w:val="center"/>
      </w:pPr>
      <w:r>
        <w:t>GUIDELINES FOR CHOICE BASED CREDIT SYSTEM:</w:t>
      </w:r>
    </w:p>
    <w:p w:rsidR="006E5941" w:rsidRDefault="006E5941" w:rsidP="00AE0814">
      <w:pPr>
        <w:pStyle w:val="ListParagraph"/>
      </w:pPr>
    </w:p>
    <w:p w:rsidR="00AE0814" w:rsidRPr="00AE0814" w:rsidRDefault="00AE0814" w:rsidP="00AE0814">
      <w:pPr>
        <w:autoSpaceDE w:val="0"/>
        <w:autoSpaceDN w:val="0"/>
        <w:adjustRightInd w:val="0"/>
        <w:spacing w:line="360" w:lineRule="auto"/>
        <w:rPr>
          <w:b/>
          <w:bCs/>
          <w:szCs w:val="24"/>
        </w:rPr>
      </w:pPr>
      <w:r w:rsidRPr="00AE0814">
        <w:rPr>
          <w:b/>
          <w:bCs/>
          <w:szCs w:val="24"/>
        </w:rPr>
        <w:t>Definitions of Key Words:</w:t>
      </w:r>
    </w:p>
    <w:p w:rsidR="00AE0814" w:rsidRPr="00AE0814" w:rsidRDefault="00AE0814" w:rsidP="00F46517">
      <w:pPr>
        <w:pStyle w:val="ListParagraph"/>
        <w:numPr>
          <w:ilvl w:val="1"/>
          <w:numId w:val="1"/>
        </w:numPr>
        <w:autoSpaceDE w:val="0"/>
        <w:autoSpaceDN w:val="0"/>
        <w:adjustRightInd w:val="0"/>
        <w:spacing w:line="360" w:lineRule="auto"/>
        <w:jc w:val="both"/>
        <w:rPr>
          <w:szCs w:val="24"/>
        </w:rPr>
      </w:pPr>
      <w:r w:rsidRPr="00AE0814">
        <w:rPr>
          <w:b/>
          <w:bCs/>
          <w:szCs w:val="24"/>
        </w:rPr>
        <w:t>Academic Year</w:t>
      </w:r>
      <w:r w:rsidRPr="00AE0814">
        <w:rPr>
          <w:szCs w:val="24"/>
        </w:rPr>
        <w:t>: Two consecutive (one odd + one even) semesters constitute one academic year.</w:t>
      </w:r>
    </w:p>
    <w:p w:rsidR="00AE0814" w:rsidRPr="00AE0814" w:rsidRDefault="00AE0814" w:rsidP="00F46517">
      <w:pPr>
        <w:pStyle w:val="ListParagraph"/>
        <w:numPr>
          <w:ilvl w:val="1"/>
          <w:numId w:val="1"/>
        </w:numPr>
        <w:autoSpaceDE w:val="0"/>
        <w:autoSpaceDN w:val="0"/>
        <w:adjustRightInd w:val="0"/>
        <w:spacing w:line="360" w:lineRule="auto"/>
        <w:jc w:val="both"/>
        <w:rPr>
          <w:szCs w:val="24"/>
        </w:rPr>
      </w:pPr>
      <w:r w:rsidRPr="00AE0814">
        <w:rPr>
          <w:b/>
          <w:bCs/>
          <w:szCs w:val="24"/>
        </w:rPr>
        <w:t xml:space="preserve">Choice Based Credit System (CBCS): </w:t>
      </w:r>
      <w:r w:rsidRPr="00AE0814">
        <w:rPr>
          <w:szCs w:val="24"/>
        </w:rPr>
        <w:t xml:space="preserve">The CBCS provides choice for students to select from the prescribed elective </w:t>
      </w:r>
      <w:r>
        <w:rPr>
          <w:szCs w:val="24"/>
        </w:rPr>
        <w:t>and</w:t>
      </w:r>
      <w:r w:rsidRPr="00AE0814">
        <w:rPr>
          <w:szCs w:val="24"/>
        </w:rPr>
        <w:t xml:space="preserve"> skill courses</w:t>
      </w:r>
      <w:r w:rsidR="00E13FF3">
        <w:rPr>
          <w:szCs w:val="24"/>
        </w:rPr>
        <w:t>.</w:t>
      </w:r>
      <w:r w:rsidR="00A35FC7">
        <w:rPr>
          <w:szCs w:val="24"/>
        </w:rPr>
        <w:t xml:space="preserve"> </w:t>
      </w:r>
      <w:r w:rsidR="00E13FF3">
        <w:rPr>
          <w:szCs w:val="24"/>
        </w:rPr>
        <w:t>A</w:t>
      </w:r>
      <w:r>
        <w:rPr>
          <w:szCs w:val="24"/>
        </w:rPr>
        <w:t xml:space="preserve"> student need to select </w:t>
      </w:r>
      <w:r w:rsidRPr="00E13FF3">
        <w:rPr>
          <w:b/>
          <w:szCs w:val="24"/>
        </w:rPr>
        <w:t>two elective papers</w:t>
      </w:r>
      <w:r>
        <w:rPr>
          <w:szCs w:val="24"/>
        </w:rPr>
        <w:t xml:space="preserve"> offered by the Department in which he/she is doing core course</w:t>
      </w:r>
      <w:r w:rsidR="00E13FF3">
        <w:rPr>
          <w:szCs w:val="24"/>
        </w:rPr>
        <w:t xml:space="preserve"> this</w:t>
      </w:r>
      <w:r w:rsidR="00A2518A">
        <w:rPr>
          <w:szCs w:val="24"/>
        </w:rPr>
        <w:t xml:space="preserve"> shall be part of core programme</w:t>
      </w:r>
      <w:r w:rsidR="00E13FF3">
        <w:rPr>
          <w:szCs w:val="24"/>
        </w:rPr>
        <w:t xml:space="preserve"> during third and fourth semester. Each student has to complete </w:t>
      </w:r>
      <w:r w:rsidR="00E13FF3" w:rsidRPr="00E13FF3">
        <w:rPr>
          <w:b/>
          <w:szCs w:val="24"/>
        </w:rPr>
        <w:t>four skill courses</w:t>
      </w:r>
      <w:r w:rsidR="00E13FF3">
        <w:rPr>
          <w:szCs w:val="24"/>
        </w:rPr>
        <w:t>: two within the Department and two from other Department within JNV University or the Universities approved by JNV University</w:t>
      </w:r>
    </w:p>
    <w:p w:rsidR="00AE0814" w:rsidRPr="00AE0814" w:rsidRDefault="00AE0814" w:rsidP="00F46517">
      <w:pPr>
        <w:pStyle w:val="ListParagraph"/>
        <w:numPr>
          <w:ilvl w:val="1"/>
          <w:numId w:val="1"/>
        </w:numPr>
        <w:autoSpaceDE w:val="0"/>
        <w:autoSpaceDN w:val="0"/>
        <w:adjustRightInd w:val="0"/>
        <w:spacing w:line="360" w:lineRule="auto"/>
        <w:jc w:val="both"/>
        <w:rPr>
          <w:szCs w:val="24"/>
        </w:rPr>
      </w:pPr>
      <w:r w:rsidRPr="00AE0814">
        <w:rPr>
          <w:b/>
          <w:bCs/>
          <w:szCs w:val="24"/>
        </w:rPr>
        <w:t>Course</w:t>
      </w:r>
      <w:r w:rsidRPr="00AE0814">
        <w:rPr>
          <w:szCs w:val="24"/>
        </w:rPr>
        <w:t>: Usually referred to, as ‘papers’ is a component of a programme. All courses</w:t>
      </w:r>
      <w:r w:rsidR="00A35FC7">
        <w:rPr>
          <w:szCs w:val="24"/>
        </w:rPr>
        <w:t xml:space="preserve"> </w:t>
      </w:r>
      <w:r w:rsidRPr="00AE0814">
        <w:rPr>
          <w:szCs w:val="24"/>
        </w:rPr>
        <w:t>need not carry the same weight. The courses should define learning objectives and learning outcomes. A course may be designed to comprise lectures/ tutorials/laboratory work/ field work/ project work/ self-study etc. or a combination of some of these.</w:t>
      </w:r>
    </w:p>
    <w:p w:rsidR="00E13FF3" w:rsidRDefault="00AE0814" w:rsidP="00F46517">
      <w:pPr>
        <w:pStyle w:val="ListParagraph"/>
        <w:numPr>
          <w:ilvl w:val="1"/>
          <w:numId w:val="1"/>
        </w:numPr>
        <w:autoSpaceDE w:val="0"/>
        <w:autoSpaceDN w:val="0"/>
        <w:adjustRightInd w:val="0"/>
        <w:spacing w:line="360" w:lineRule="auto"/>
        <w:jc w:val="both"/>
        <w:rPr>
          <w:szCs w:val="24"/>
        </w:rPr>
      </w:pPr>
      <w:r w:rsidRPr="00E13FF3">
        <w:rPr>
          <w:b/>
          <w:szCs w:val="24"/>
        </w:rPr>
        <w:t>Credit</w:t>
      </w:r>
      <w:r w:rsidRPr="00E13FF3">
        <w:rPr>
          <w:b/>
          <w:bCs/>
          <w:szCs w:val="24"/>
        </w:rPr>
        <w:t xml:space="preserve"> Based Semester System</w:t>
      </w:r>
      <w:r w:rsidRPr="00AE0814">
        <w:rPr>
          <w:b/>
          <w:bCs/>
          <w:szCs w:val="24"/>
        </w:rPr>
        <w:t xml:space="preserve"> (CBSS)</w:t>
      </w:r>
      <w:r w:rsidRPr="00AE0814">
        <w:rPr>
          <w:szCs w:val="24"/>
        </w:rPr>
        <w:t>: Under the CBSS, the requirement for</w:t>
      </w:r>
      <w:r w:rsidR="006E79C5">
        <w:rPr>
          <w:szCs w:val="24"/>
        </w:rPr>
        <w:t xml:space="preserve"> </w:t>
      </w:r>
      <w:r w:rsidRPr="00AE0814">
        <w:rPr>
          <w:szCs w:val="24"/>
        </w:rPr>
        <w:t>awarding a degree is prescribed in terms of number of credits tobe completed by the students.</w:t>
      </w:r>
    </w:p>
    <w:p w:rsidR="00AE0814" w:rsidRPr="00AE0814" w:rsidRDefault="00AE0814" w:rsidP="00F46517">
      <w:pPr>
        <w:pStyle w:val="ListParagraph"/>
        <w:numPr>
          <w:ilvl w:val="1"/>
          <w:numId w:val="1"/>
        </w:numPr>
        <w:autoSpaceDE w:val="0"/>
        <w:autoSpaceDN w:val="0"/>
        <w:adjustRightInd w:val="0"/>
        <w:spacing w:line="360" w:lineRule="auto"/>
        <w:jc w:val="both"/>
        <w:rPr>
          <w:szCs w:val="24"/>
        </w:rPr>
      </w:pPr>
      <w:r w:rsidRPr="00E13FF3">
        <w:rPr>
          <w:b/>
          <w:szCs w:val="24"/>
        </w:rPr>
        <w:t>Credit</w:t>
      </w:r>
      <w:r w:rsidRPr="00E13FF3">
        <w:rPr>
          <w:b/>
          <w:bCs/>
          <w:szCs w:val="24"/>
        </w:rPr>
        <w:t xml:space="preserve"> Point</w:t>
      </w:r>
      <w:r w:rsidRPr="00AE0814">
        <w:rPr>
          <w:szCs w:val="24"/>
        </w:rPr>
        <w:t>: It is the product of grade point and number of credits for a course.</w:t>
      </w:r>
    </w:p>
    <w:p w:rsidR="00AE0814" w:rsidRPr="00AE0814" w:rsidRDefault="00AE0814" w:rsidP="00F46517">
      <w:pPr>
        <w:pStyle w:val="ListParagraph"/>
        <w:numPr>
          <w:ilvl w:val="1"/>
          <w:numId w:val="1"/>
        </w:numPr>
        <w:autoSpaceDE w:val="0"/>
        <w:autoSpaceDN w:val="0"/>
        <w:adjustRightInd w:val="0"/>
        <w:spacing w:line="360" w:lineRule="auto"/>
        <w:jc w:val="both"/>
        <w:rPr>
          <w:szCs w:val="24"/>
        </w:rPr>
      </w:pPr>
      <w:r w:rsidRPr="00AE0814">
        <w:rPr>
          <w:b/>
          <w:bCs/>
          <w:szCs w:val="24"/>
        </w:rPr>
        <w:t>Credit</w:t>
      </w:r>
      <w:r w:rsidRPr="00AE0814">
        <w:rPr>
          <w:szCs w:val="24"/>
        </w:rPr>
        <w:t xml:space="preserve">: A unit by which the course work is measured. It determines the number of hours of instructions required per week. One credit is equivalent to one </w:t>
      </w:r>
      <w:r w:rsidR="00BE355B">
        <w:rPr>
          <w:szCs w:val="24"/>
        </w:rPr>
        <w:t>period</w:t>
      </w:r>
      <w:r w:rsidRPr="00AE0814">
        <w:rPr>
          <w:szCs w:val="24"/>
        </w:rPr>
        <w:t xml:space="preserve"> </w:t>
      </w:r>
      <w:r w:rsidRPr="00AE0814">
        <w:rPr>
          <w:szCs w:val="24"/>
        </w:rPr>
        <w:lastRenderedPageBreak/>
        <w:t xml:space="preserve">of teaching (lecture or tutorial) or two </w:t>
      </w:r>
      <w:r w:rsidR="00BE355B">
        <w:rPr>
          <w:szCs w:val="24"/>
        </w:rPr>
        <w:t>periods</w:t>
      </w:r>
      <w:r w:rsidRPr="00AE0814">
        <w:rPr>
          <w:szCs w:val="24"/>
        </w:rPr>
        <w:t xml:space="preserve"> of practical work/field work per week.</w:t>
      </w:r>
    </w:p>
    <w:p w:rsidR="00AE0814" w:rsidRPr="00AE0814" w:rsidRDefault="00AE0814" w:rsidP="00F46517">
      <w:pPr>
        <w:pStyle w:val="ListParagraph"/>
        <w:numPr>
          <w:ilvl w:val="1"/>
          <w:numId w:val="1"/>
        </w:numPr>
        <w:autoSpaceDE w:val="0"/>
        <w:autoSpaceDN w:val="0"/>
        <w:adjustRightInd w:val="0"/>
        <w:spacing w:line="360" w:lineRule="auto"/>
        <w:jc w:val="both"/>
        <w:rPr>
          <w:szCs w:val="24"/>
        </w:rPr>
      </w:pPr>
      <w:r w:rsidRPr="00794570">
        <w:rPr>
          <w:b/>
          <w:szCs w:val="24"/>
        </w:rPr>
        <w:t>Cumulative</w:t>
      </w:r>
      <w:r w:rsidRPr="00794570">
        <w:rPr>
          <w:b/>
          <w:bCs/>
          <w:szCs w:val="24"/>
        </w:rPr>
        <w:t xml:space="preserve"> Grade Point Average (CGPA</w:t>
      </w:r>
      <w:r w:rsidRPr="00AE0814">
        <w:rPr>
          <w:b/>
          <w:bCs/>
          <w:szCs w:val="24"/>
        </w:rPr>
        <w:t>)</w:t>
      </w:r>
      <w:r w:rsidRPr="00AE0814">
        <w:rPr>
          <w:szCs w:val="24"/>
        </w:rPr>
        <w:t>: It is a measure of overall cumulative performance of a student over all semesters. The CGPA is the ratio of total credit points secured by a student in various courses in all semesters and the sum of the total credits of all courses in all the semesters. It is expressed up to two decimal places.</w:t>
      </w:r>
    </w:p>
    <w:p w:rsidR="00AE0814" w:rsidRPr="00AE0814" w:rsidRDefault="00AE0814" w:rsidP="00F46517">
      <w:pPr>
        <w:pStyle w:val="ListParagraph"/>
        <w:numPr>
          <w:ilvl w:val="1"/>
          <w:numId w:val="1"/>
        </w:numPr>
        <w:autoSpaceDE w:val="0"/>
        <w:autoSpaceDN w:val="0"/>
        <w:adjustRightInd w:val="0"/>
        <w:spacing w:line="360" w:lineRule="auto"/>
        <w:jc w:val="both"/>
        <w:rPr>
          <w:szCs w:val="24"/>
        </w:rPr>
      </w:pPr>
      <w:r w:rsidRPr="00794570">
        <w:rPr>
          <w:b/>
          <w:szCs w:val="24"/>
        </w:rPr>
        <w:t>Grade</w:t>
      </w:r>
      <w:r w:rsidRPr="00794570">
        <w:rPr>
          <w:b/>
          <w:bCs/>
          <w:szCs w:val="24"/>
        </w:rPr>
        <w:t xml:space="preserve"> Point</w:t>
      </w:r>
      <w:r w:rsidRPr="00AE0814">
        <w:rPr>
          <w:szCs w:val="24"/>
        </w:rPr>
        <w:t>: It is a numerical weight allotted to each letter grade on a 10-point scale.</w:t>
      </w:r>
    </w:p>
    <w:p w:rsidR="00AE0814" w:rsidRPr="00AE0814" w:rsidRDefault="00AE0814" w:rsidP="00F46517">
      <w:pPr>
        <w:pStyle w:val="ListParagraph"/>
        <w:numPr>
          <w:ilvl w:val="1"/>
          <w:numId w:val="1"/>
        </w:numPr>
        <w:autoSpaceDE w:val="0"/>
        <w:autoSpaceDN w:val="0"/>
        <w:adjustRightInd w:val="0"/>
        <w:spacing w:line="360" w:lineRule="auto"/>
        <w:jc w:val="both"/>
        <w:rPr>
          <w:szCs w:val="24"/>
        </w:rPr>
      </w:pPr>
      <w:r w:rsidRPr="00794570">
        <w:rPr>
          <w:b/>
          <w:bCs/>
          <w:szCs w:val="24"/>
        </w:rPr>
        <w:t xml:space="preserve">Letter </w:t>
      </w:r>
      <w:r w:rsidRPr="00794570">
        <w:rPr>
          <w:b/>
          <w:szCs w:val="24"/>
        </w:rPr>
        <w:t>Grade</w:t>
      </w:r>
      <w:r w:rsidRPr="00AE0814">
        <w:rPr>
          <w:b/>
          <w:bCs/>
          <w:szCs w:val="24"/>
        </w:rPr>
        <w:t xml:space="preserve">: </w:t>
      </w:r>
      <w:r w:rsidRPr="00AE0814">
        <w:rPr>
          <w:szCs w:val="24"/>
        </w:rPr>
        <w:t>It is an index of the performance of students in a said course. Grades are denoted by letters O, A+, A, B+, B, C, P and F.</w:t>
      </w:r>
    </w:p>
    <w:p w:rsidR="00794570" w:rsidRDefault="00AE0814" w:rsidP="00F46517">
      <w:pPr>
        <w:pStyle w:val="ListParagraph"/>
        <w:numPr>
          <w:ilvl w:val="1"/>
          <w:numId w:val="1"/>
        </w:numPr>
        <w:autoSpaceDE w:val="0"/>
        <w:autoSpaceDN w:val="0"/>
        <w:adjustRightInd w:val="0"/>
        <w:spacing w:line="360" w:lineRule="auto"/>
        <w:jc w:val="both"/>
        <w:rPr>
          <w:szCs w:val="24"/>
        </w:rPr>
      </w:pPr>
      <w:r w:rsidRPr="00AE0814">
        <w:rPr>
          <w:b/>
          <w:bCs/>
          <w:szCs w:val="24"/>
        </w:rPr>
        <w:t>Programme</w:t>
      </w:r>
      <w:r w:rsidRPr="00AE0814">
        <w:rPr>
          <w:szCs w:val="24"/>
        </w:rPr>
        <w:t xml:space="preserve">: An educational </w:t>
      </w:r>
      <w:r w:rsidR="00794570">
        <w:rPr>
          <w:szCs w:val="24"/>
        </w:rPr>
        <w:t xml:space="preserve">programme leading to award of the Postgraduate Degree in the Core subject in which he/she is admitted. </w:t>
      </w:r>
    </w:p>
    <w:p w:rsidR="00AE0814" w:rsidRPr="00AE0814" w:rsidRDefault="00AE0814" w:rsidP="00F46517">
      <w:pPr>
        <w:pStyle w:val="ListParagraph"/>
        <w:numPr>
          <w:ilvl w:val="1"/>
          <w:numId w:val="1"/>
        </w:numPr>
        <w:autoSpaceDE w:val="0"/>
        <w:autoSpaceDN w:val="0"/>
        <w:adjustRightInd w:val="0"/>
        <w:spacing w:line="360" w:lineRule="auto"/>
        <w:jc w:val="both"/>
        <w:rPr>
          <w:szCs w:val="24"/>
        </w:rPr>
      </w:pPr>
      <w:r w:rsidRPr="00794570">
        <w:rPr>
          <w:b/>
          <w:szCs w:val="24"/>
        </w:rPr>
        <w:t>Semester</w:t>
      </w:r>
      <w:r w:rsidRPr="00794570">
        <w:rPr>
          <w:b/>
          <w:bCs/>
          <w:szCs w:val="24"/>
        </w:rPr>
        <w:t xml:space="preserve"> Grade Point Average</w:t>
      </w:r>
      <w:r w:rsidRPr="00AE0814">
        <w:rPr>
          <w:b/>
          <w:bCs/>
          <w:szCs w:val="24"/>
        </w:rPr>
        <w:t xml:space="preserve"> (SGPA)</w:t>
      </w:r>
      <w:r w:rsidRPr="00AE0814">
        <w:rPr>
          <w:szCs w:val="24"/>
        </w:rPr>
        <w:t>: It is a measure of performance of work done in a semester. It is ratio of total credit points secured by a student in various courses registered in a semester and the total course credits taken during that semester. It shall be expressed up to two decimal places.</w:t>
      </w:r>
    </w:p>
    <w:p w:rsidR="00AE0814" w:rsidRDefault="00AE0814" w:rsidP="00F46517">
      <w:pPr>
        <w:pStyle w:val="ListParagraph"/>
        <w:numPr>
          <w:ilvl w:val="1"/>
          <w:numId w:val="1"/>
        </w:numPr>
        <w:autoSpaceDE w:val="0"/>
        <w:autoSpaceDN w:val="0"/>
        <w:adjustRightInd w:val="0"/>
        <w:spacing w:line="360" w:lineRule="auto"/>
        <w:jc w:val="both"/>
        <w:rPr>
          <w:szCs w:val="24"/>
        </w:rPr>
      </w:pPr>
      <w:r w:rsidRPr="00794570">
        <w:rPr>
          <w:b/>
          <w:szCs w:val="24"/>
        </w:rPr>
        <w:t>Semester</w:t>
      </w:r>
      <w:r w:rsidRPr="00AE0814">
        <w:rPr>
          <w:szCs w:val="24"/>
        </w:rPr>
        <w:t xml:space="preserve">: Each semester will consist of 15-18 weeks of academic work equivalent to 90 actual teaching days. The odd semester may be scheduled from July to </w:t>
      </w:r>
      <w:r w:rsidR="00794570">
        <w:rPr>
          <w:szCs w:val="24"/>
        </w:rPr>
        <w:t xml:space="preserve">November/ </w:t>
      </w:r>
      <w:r w:rsidRPr="00AE0814">
        <w:rPr>
          <w:szCs w:val="24"/>
        </w:rPr>
        <w:t xml:space="preserve">December and even semester from </w:t>
      </w:r>
      <w:r w:rsidR="00794570" w:rsidRPr="00AE0814">
        <w:rPr>
          <w:szCs w:val="24"/>
        </w:rPr>
        <w:t>December</w:t>
      </w:r>
      <w:r w:rsidR="00794570">
        <w:rPr>
          <w:szCs w:val="24"/>
        </w:rPr>
        <w:t>/</w:t>
      </w:r>
      <w:r w:rsidRPr="00AE0814">
        <w:rPr>
          <w:szCs w:val="24"/>
        </w:rPr>
        <w:t xml:space="preserve">January to </w:t>
      </w:r>
      <w:r w:rsidR="00794570">
        <w:rPr>
          <w:szCs w:val="24"/>
        </w:rPr>
        <w:t>May</w:t>
      </w:r>
      <w:r w:rsidRPr="00AE0814">
        <w:rPr>
          <w:szCs w:val="24"/>
        </w:rPr>
        <w:t>.</w:t>
      </w:r>
    </w:p>
    <w:p w:rsidR="00794570" w:rsidRDefault="00794570" w:rsidP="00794570">
      <w:pPr>
        <w:pStyle w:val="ListParagraph"/>
        <w:autoSpaceDE w:val="0"/>
        <w:autoSpaceDN w:val="0"/>
        <w:adjustRightInd w:val="0"/>
        <w:spacing w:line="360" w:lineRule="auto"/>
        <w:ind w:left="1440"/>
        <w:jc w:val="both"/>
        <w:rPr>
          <w:szCs w:val="24"/>
        </w:rPr>
      </w:pPr>
      <w:r w:rsidRPr="002F417A">
        <w:rPr>
          <w:b/>
          <w:szCs w:val="24"/>
        </w:rPr>
        <w:t>Odd semester University examination shall be during second/third week of December and even semester University examination shall be during second/third week of May. Each Department shall conduct the Practical examinations of Odd semester with internal examiners only; however during even semester</w:t>
      </w:r>
      <w:r w:rsidR="002F417A">
        <w:rPr>
          <w:b/>
          <w:szCs w:val="24"/>
        </w:rPr>
        <w:t xml:space="preserve"> one Examiner</w:t>
      </w:r>
      <w:r w:rsidRPr="002F417A">
        <w:rPr>
          <w:b/>
          <w:szCs w:val="24"/>
        </w:rPr>
        <w:t xml:space="preserve"> shall be from other University/Institute</w:t>
      </w:r>
      <w:r>
        <w:rPr>
          <w:szCs w:val="24"/>
        </w:rPr>
        <w:t>.</w:t>
      </w:r>
    </w:p>
    <w:p w:rsidR="00794570" w:rsidRPr="00AE0814" w:rsidRDefault="00794570" w:rsidP="00794570">
      <w:pPr>
        <w:pStyle w:val="ListParagraph"/>
        <w:autoSpaceDE w:val="0"/>
        <w:autoSpaceDN w:val="0"/>
        <w:adjustRightInd w:val="0"/>
        <w:spacing w:line="360" w:lineRule="auto"/>
        <w:ind w:left="1440"/>
        <w:jc w:val="both"/>
        <w:rPr>
          <w:szCs w:val="24"/>
        </w:rPr>
      </w:pPr>
    </w:p>
    <w:p w:rsidR="00AE0814" w:rsidRPr="00AE0814" w:rsidRDefault="00AE0814" w:rsidP="00F46517">
      <w:pPr>
        <w:pStyle w:val="ListParagraph"/>
        <w:numPr>
          <w:ilvl w:val="1"/>
          <w:numId w:val="1"/>
        </w:numPr>
        <w:autoSpaceDE w:val="0"/>
        <w:autoSpaceDN w:val="0"/>
        <w:adjustRightInd w:val="0"/>
        <w:spacing w:line="360" w:lineRule="auto"/>
        <w:jc w:val="both"/>
        <w:rPr>
          <w:szCs w:val="24"/>
        </w:rPr>
      </w:pPr>
      <w:r w:rsidRPr="002F417A">
        <w:rPr>
          <w:b/>
          <w:szCs w:val="24"/>
        </w:rPr>
        <w:t>Transcript</w:t>
      </w:r>
      <w:r w:rsidRPr="002F417A">
        <w:rPr>
          <w:b/>
          <w:bCs/>
          <w:szCs w:val="24"/>
        </w:rPr>
        <w:t xml:space="preserve"> or Grade Card or Certificate</w:t>
      </w:r>
      <w:r w:rsidRPr="00AE0814">
        <w:rPr>
          <w:b/>
          <w:bCs/>
          <w:szCs w:val="24"/>
        </w:rPr>
        <w:t xml:space="preserve">: </w:t>
      </w:r>
      <w:r w:rsidRPr="00AE0814">
        <w:rPr>
          <w:szCs w:val="24"/>
        </w:rPr>
        <w:t xml:space="preserve">Based on the grades earned, a </w:t>
      </w:r>
      <w:r w:rsidR="002F417A">
        <w:rPr>
          <w:szCs w:val="24"/>
        </w:rPr>
        <w:t xml:space="preserve">statement of </w:t>
      </w:r>
      <w:r w:rsidRPr="00AE0814">
        <w:rPr>
          <w:szCs w:val="24"/>
        </w:rPr>
        <w:t>grade</w:t>
      </w:r>
      <w:r w:rsidR="002F417A">
        <w:rPr>
          <w:szCs w:val="24"/>
        </w:rPr>
        <w:t>sobtained</w:t>
      </w:r>
      <w:r w:rsidRPr="00AE0814">
        <w:rPr>
          <w:szCs w:val="24"/>
        </w:rPr>
        <w:t xml:space="preserve"> shall be issued to all the registered students after every semester. Th</w:t>
      </w:r>
      <w:r w:rsidR="002F417A">
        <w:rPr>
          <w:szCs w:val="24"/>
        </w:rPr>
        <w:t>is statement</w:t>
      </w:r>
      <w:r w:rsidRPr="00AE0814">
        <w:rPr>
          <w:szCs w:val="24"/>
        </w:rPr>
        <w:t xml:space="preserve"> will display the course details (code, title, number of credits, grade secured) along with SGPA of that semester and CGPA earned till that semester</w:t>
      </w:r>
    </w:p>
    <w:p w:rsidR="00DD3C5F" w:rsidRDefault="00DD3C5F" w:rsidP="00DD3C5F">
      <w:pPr>
        <w:pStyle w:val="ListParagraph"/>
        <w:autoSpaceDE w:val="0"/>
        <w:autoSpaceDN w:val="0"/>
        <w:adjustRightInd w:val="0"/>
        <w:rPr>
          <w:rFonts w:ascii="Georgia" w:hAnsi="Georgia" w:cs="Georgia"/>
          <w:b/>
          <w:bCs/>
          <w:color w:val="000000"/>
          <w:sz w:val="22"/>
        </w:rPr>
      </w:pPr>
    </w:p>
    <w:p w:rsidR="00D14E3E" w:rsidRDefault="00D14E3E" w:rsidP="00DD3C5F">
      <w:pPr>
        <w:pStyle w:val="ListParagraph"/>
        <w:autoSpaceDE w:val="0"/>
        <w:autoSpaceDN w:val="0"/>
        <w:adjustRightInd w:val="0"/>
        <w:rPr>
          <w:b/>
          <w:bCs/>
          <w:szCs w:val="24"/>
        </w:rPr>
      </w:pPr>
    </w:p>
    <w:p w:rsidR="00D14E3E" w:rsidRDefault="00D14E3E" w:rsidP="00DD3C5F">
      <w:pPr>
        <w:pStyle w:val="ListParagraph"/>
        <w:autoSpaceDE w:val="0"/>
        <w:autoSpaceDN w:val="0"/>
        <w:adjustRightInd w:val="0"/>
        <w:rPr>
          <w:b/>
          <w:bCs/>
          <w:szCs w:val="24"/>
        </w:rPr>
      </w:pPr>
    </w:p>
    <w:p w:rsidR="00155DB1" w:rsidRPr="00155DB1" w:rsidRDefault="00155DB1" w:rsidP="00DD3C5F">
      <w:pPr>
        <w:pStyle w:val="ListParagraph"/>
        <w:autoSpaceDE w:val="0"/>
        <w:autoSpaceDN w:val="0"/>
        <w:adjustRightInd w:val="0"/>
        <w:rPr>
          <w:b/>
          <w:bCs/>
          <w:szCs w:val="24"/>
        </w:rPr>
      </w:pPr>
      <w:r w:rsidRPr="00155DB1">
        <w:rPr>
          <w:b/>
          <w:bCs/>
          <w:szCs w:val="24"/>
        </w:rPr>
        <w:t>Fairness in Assessment</w:t>
      </w:r>
    </w:p>
    <w:p w:rsidR="00155DB1" w:rsidRPr="00155DB1" w:rsidRDefault="00155DB1" w:rsidP="00DD3C5F">
      <w:pPr>
        <w:pStyle w:val="ListParagraph"/>
        <w:autoSpaceDE w:val="0"/>
        <w:autoSpaceDN w:val="0"/>
        <w:adjustRightInd w:val="0"/>
        <w:rPr>
          <w:b/>
          <w:bCs/>
          <w:szCs w:val="24"/>
        </w:rPr>
      </w:pPr>
    </w:p>
    <w:p w:rsidR="00155DB1" w:rsidRDefault="00155DB1" w:rsidP="00155DB1">
      <w:pPr>
        <w:autoSpaceDE w:val="0"/>
        <w:autoSpaceDN w:val="0"/>
        <w:adjustRightInd w:val="0"/>
        <w:ind w:left="720"/>
        <w:jc w:val="both"/>
        <w:rPr>
          <w:szCs w:val="24"/>
        </w:rPr>
      </w:pPr>
      <w:r w:rsidRPr="00155DB1">
        <w:rPr>
          <w:szCs w:val="24"/>
        </w:rPr>
        <w:t>Assessment is an integral part of system of education as it is instrumental in identifying and certifying the academic standards accomplished by a student and projecting them far and wide as an objective and impartial indicator of a student’s performance</w:t>
      </w:r>
      <w:r>
        <w:rPr>
          <w:szCs w:val="24"/>
        </w:rPr>
        <w:t>. Accordingly the Faculty of Science resolves the following:</w:t>
      </w:r>
    </w:p>
    <w:p w:rsidR="00155DB1" w:rsidRPr="00155DB1" w:rsidRDefault="00155DB1" w:rsidP="00155DB1">
      <w:pPr>
        <w:autoSpaceDE w:val="0"/>
        <w:autoSpaceDN w:val="0"/>
        <w:adjustRightInd w:val="0"/>
        <w:ind w:left="720"/>
        <w:jc w:val="both"/>
        <w:rPr>
          <w:szCs w:val="24"/>
        </w:rPr>
      </w:pPr>
    </w:p>
    <w:p w:rsidR="00155DB1" w:rsidRDefault="00155DB1" w:rsidP="00F46517">
      <w:pPr>
        <w:pStyle w:val="ListParagraph"/>
        <w:numPr>
          <w:ilvl w:val="0"/>
          <w:numId w:val="3"/>
        </w:numPr>
        <w:autoSpaceDE w:val="0"/>
        <w:autoSpaceDN w:val="0"/>
        <w:adjustRightInd w:val="0"/>
        <w:rPr>
          <w:szCs w:val="24"/>
        </w:rPr>
      </w:pPr>
      <w:r>
        <w:rPr>
          <w:szCs w:val="24"/>
        </w:rPr>
        <w:t>All internal assessments shall be open assessment system only and that are based on Quizzes, term test, seminar</w:t>
      </w:r>
    </w:p>
    <w:p w:rsidR="00155DB1" w:rsidRDefault="00155DB1" w:rsidP="00F46517">
      <w:pPr>
        <w:pStyle w:val="ListParagraph"/>
        <w:numPr>
          <w:ilvl w:val="0"/>
          <w:numId w:val="3"/>
        </w:numPr>
        <w:autoSpaceDE w:val="0"/>
        <w:autoSpaceDN w:val="0"/>
        <w:adjustRightInd w:val="0"/>
        <w:rPr>
          <w:szCs w:val="24"/>
        </w:rPr>
      </w:pPr>
      <w:r>
        <w:rPr>
          <w:szCs w:val="24"/>
        </w:rPr>
        <w:t xml:space="preserve">Attendance shall carry the prescribed marks in all papers and Practical examination internal assessment </w:t>
      </w:r>
    </w:p>
    <w:p w:rsidR="00155DB1" w:rsidRPr="00155DB1" w:rsidRDefault="00155DB1" w:rsidP="00F46517">
      <w:pPr>
        <w:pStyle w:val="ListParagraph"/>
        <w:numPr>
          <w:ilvl w:val="0"/>
          <w:numId w:val="3"/>
        </w:numPr>
        <w:autoSpaceDE w:val="0"/>
        <w:autoSpaceDN w:val="0"/>
        <w:adjustRightInd w:val="0"/>
        <w:jc w:val="both"/>
        <w:rPr>
          <w:szCs w:val="24"/>
        </w:rPr>
      </w:pPr>
      <w:r w:rsidRPr="00155DB1">
        <w:rPr>
          <w:szCs w:val="24"/>
        </w:rPr>
        <w:t xml:space="preserve">In each semester three out of four </w:t>
      </w:r>
      <w:r w:rsidRPr="00155DB1">
        <w:rPr>
          <w:rFonts w:ascii="Georgia" w:hAnsi="Georgia" w:cs="Georgia"/>
          <w:sz w:val="22"/>
        </w:rPr>
        <w:t>theoretical component</w:t>
      </w:r>
      <w:r w:rsidRPr="00155DB1">
        <w:rPr>
          <w:szCs w:val="24"/>
        </w:rPr>
        <w:t xml:space="preserve"> University </w:t>
      </w:r>
      <w:r>
        <w:rPr>
          <w:szCs w:val="24"/>
        </w:rPr>
        <w:t>e</w:t>
      </w:r>
      <w:r w:rsidRPr="00155DB1">
        <w:rPr>
          <w:szCs w:val="24"/>
        </w:rPr>
        <w:t xml:space="preserve">xamination shall be </w:t>
      </w:r>
      <w:r w:rsidRPr="00155DB1">
        <w:rPr>
          <w:rFonts w:ascii="Georgia" w:hAnsi="Georgia" w:cs="Georgia"/>
          <w:sz w:val="22"/>
        </w:rPr>
        <w:t>undertaken by external examiners from outside the university conducting examination, who may be appointed by the competent authority</w:t>
      </w:r>
    </w:p>
    <w:p w:rsidR="00155DB1" w:rsidRDefault="00155DB1" w:rsidP="00155DB1">
      <w:pPr>
        <w:autoSpaceDE w:val="0"/>
        <w:autoSpaceDN w:val="0"/>
        <w:adjustRightInd w:val="0"/>
        <w:rPr>
          <w:rFonts w:ascii="Georgia" w:hAnsi="Georgia" w:cs="Georgia"/>
          <w:sz w:val="22"/>
        </w:rPr>
      </w:pPr>
    </w:p>
    <w:p w:rsidR="0083076F" w:rsidRDefault="0083076F" w:rsidP="0083076F">
      <w:pPr>
        <w:pStyle w:val="ListParagraph"/>
        <w:autoSpaceDE w:val="0"/>
        <w:autoSpaceDN w:val="0"/>
        <w:adjustRightInd w:val="0"/>
        <w:rPr>
          <w:sz w:val="23"/>
          <w:szCs w:val="23"/>
        </w:rPr>
      </w:pPr>
      <w:r w:rsidRPr="0083076F">
        <w:rPr>
          <w:b/>
          <w:bCs/>
          <w:szCs w:val="24"/>
        </w:rPr>
        <w:t>Grievances</w:t>
      </w:r>
      <w:r>
        <w:rPr>
          <w:b/>
          <w:bCs/>
          <w:sz w:val="23"/>
          <w:szCs w:val="23"/>
        </w:rPr>
        <w:t xml:space="preserve"> and Redressal Mechanism </w:t>
      </w:r>
    </w:p>
    <w:p w:rsidR="0083076F" w:rsidRDefault="0083076F" w:rsidP="00F46517">
      <w:pPr>
        <w:pStyle w:val="Default"/>
        <w:numPr>
          <w:ilvl w:val="0"/>
          <w:numId w:val="7"/>
        </w:numPr>
        <w:jc w:val="both"/>
        <w:rPr>
          <w:sz w:val="23"/>
          <w:szCs w:val="23"/>
        </w:rPr>
      </w:pPr>
      <w:r>
        <w:rPr>
          <w:sz w:val="23"/>
          <w:szCs w:val="23"/>
        </w:rPr>
        <w:t xml:space="preserve">The students will have the right to make an appeal against any component of evaluation. Such appeal has to be made to the Head/Principal of the College or the Chairperson of the University Department concerned as the case may be clearly </w:t>
      </w:r>
      <w:r w:rsidR="00BE355B">
        <w:rPr>
          <w:sz w:val="23"/>
          <w:szCs w:val="23"/>
        </w:rPr>
        <w:t>stating</w:t>
      </w:r>
      <w:r>
        <w:rPr>
          <w:sz w:val="23"/>
          <w:szCs w:val="23"/>
        </w:rPr>
        <w:t xml:space="preserve"> in writing the reason(s) for the complaint / appeal. </w:t>
      </w:r>
    </w:p>
    <w:p w:rsidR="0083076F" w:rsidRPr="0083076F" w:rsidRDefault="0083076F" w:rsidP="00F46517">
      <w:pPr>
        <w:pStyle w:val="Default"/>
        <w:numPr>
          <w:ilvl w:val="0"/>
          <w:numId w:val="7"/>
        </w:numPr>
        <w:jc w:val="both"/>
        <w:rPr>
          <w:sz w:val="23"/>
          <w:szCs w:val="23"/>
        </w:rPr>
      </w:pPr>
      <w:r w:rsidRPr="0083076F">
        <w:rPr>
          <w:sz w:val="23"/>
          <w:szCs w:val="23"/>
        </w:rPr>
        <w:t xml:space="preserve">The appeal will be assessed by the Chairman and he/she shall place before the </w:t>
      </w:r>
      <w:r w:rsidRPr="0083076F">
        <w:rPr>
          <w:b/>
          <w:bCs/>
          <w:sz w:val="23"/>
          <w:szCs w:val="23"/>
        </w:rPr>
        <w:t xml:space="preserve">Grievance Redressal Committee (GRC), </w:t>
      </w:r>
      <w:r w:rsidRPr="0083076F">
        <w:rPr>
          <w:sz w:val="23"/>
          <w:szCs w:val="23"/>
        </w:rPr>
        <w:t>Chaired by the Dean, Faculty of Science comprising all HODs of the Faculty and if need be Course Teacher</w:t>
      </w:r>
      <w:r>
        <w:rPr>
          <w:sz w:val="23"/>
          <w:szCs w:val="23"/>
        </w:rPr>
        <w:t xml:space="preserve">(s) be called for suitable explanation; GRC shall meet at least once in a semester and prior to CCA finalization. </w:t>
      </w:r>
    </w:p>
    <w:p w:rsidR="00155DB1" w:rsidRPr="0083076F" w:rsidRDefault="0083076F" w:rsidP="00F46517">
      <w:pPr>
        <w:pStyle w:val="Default"/>
        <w:numPr>
          <w:ilvl w:val="0"/>
          <w:numId w:val="7"/>
        </w:numPr>
        <w:jc w:val="both"/>
        <w:rPr>
          <w:bCs/>
        </w:rPr>
      </w:pPr>
      <w:r w:rsidRPr="0083076F">
        <w:rPr>
          <w:sz w:val="23"/>
          <w:szCs w:val="23"/>
        </w:rPr>
        <w:t xml:space="preserve"> The Committee will consider the case and may give a personal hearing to the appellant before deciding the case. The decision of the Committee will be final.</w:t>
      </w:r>
    </w:p>
    <w:p w:rsidR="0083076F" w:rsidRDefault="0083076F" w:rsidP="00DD3C5F">
      <w:pPr>
        <w:pStyle w:val="ListParagraph"/>
        <w:autoSpaceDE w:val="0"/>
        <w:autoSpaceDN w:val="0"/>
        <w:adjustRightInd w:val="0"/>
        <w:rPr>
          <w:bCs/>
          <w:color w:val="000000"/>
          <w:szCs w:val="24"/>
        </w:rPr>
      </w:pPr>
    </w:p>
    <w:p w:rsidR="00DD3C5F" w:rsidRPr="00DD3C5F" w:rsidRDefault="00DD3C5F" w:rsidP="00DD3C5F">
      <w:pPr>
        <w:pStyle w:val="ListParagraph"/>
        <w:autoSpaceDE w:val="0"/>
        <w:autoSpaceDN w:val="0"/>
        <w:adjustRightInd w:val="0"/>
        <w:rPr>
          <w:bCs/>
          <w:color w:val="000000"/>
          <w:szCs w:val="24"/>
        </w:rPr>
      </w:pPr>
      <w:r w:rsidRPr="00DD3C5F">
        <w:rPr>
          <w:bCs/>
          <w:color w:val="000000"/>
          <w:szCs w:val="24"/>
        </w:rPr>
        <w:t>Table 1: Grades and Grade Points</w:t>
      </w:r>
    </w:p>
    <w:p w:rsidR="00DD3C5F" w:rsidRPr="00DD3C5F" w:rsidRDefault="00DD3C5F" w:rsidP="00DD3C5F">
      <w:pPr>
        <w:pStyle w:val="ListParagraph"/>
        <w:autoSpaceDE w:val="0"/>
        <w:autoSpaceDN w:val="0"/>
        <w:adjustRightInd w:val="0"/>
        <w:rPr>
          <w:bCs/>
          <w:color w:val="000000"/>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3"/>
        <w:gridCol w:w="3676"/>
        <w:gridCol w:w="2210"/>
        <w:gridCol w:w="2207"/>
      </w:tblGrid>
      <w:tr w:rsidR="00DD3C5F" w:rsidRPr="00B2594C" w:rsidTr="00B2594C">
        <w:tc>
          <w:tcPr>
            <w:tcW w:w="738" w:type="dxa"/>
            <w:vAlign w:val="center"/>
          </w:tcPr>
          <w:p w:rsidR="00DD3C5F" w:rsidRPr="00B2594C" w:rsidRDefault="00DD3C5F" w:rsidP="00B2594C">
            <w:pPr>
              <w:pStyle w:val="ListParagraph"/>
              <w:autoSpaceDE w:val="0"/>
              <w:autoSpaceDN w:val="0"/>
              <w:adjustRightInd w:val="0"/>
              <w:ind w:left="0"/>
              <w:rPr>
                <w:rFonts w:eastAsiaTheme="minorHAnsi"/>
                <w:bCs/>
                <w:color w:val="000000"/>
                <w:szCs w:val="24"/>
              </w:rPr>
            </w:pPr>
            <w:r w:rsidRPr="00B2594C">
              <w:rPr>
                <w:rFonts w:eastAsiaTheme="minorHAnsi"/>
                <w:bCs/>
                <w:color w:val="000000"/>
                <w:szCs w:val="24"/>
              </w:rPr>
              <w:t>S.No.</w:t>
            </w:r>
          </w:p>
        </w:tc>
        <w:tc>
          <w:tcPr>
            <w:tcW w:w="3690" w:type="dxa"/>
            <w:vAlign w:val="center"/>
          </w:tcPr>
          <w:p w:rsidR="00DD3C5F" w:rsidRPr="00B2594C" w:rsidRDefault="00DD3C5F" w:rsidP="00B2594C">
            <w:pPr>
              <w:pStyle w:val="ListParagraph"/>
              <w:autoSpaceDE w:val="0"/>
              <w:autoSpaceDN w:val="0"/>
              <w:adjustRightInd w:val="0"/>
              <w:ind w:left="0"/>
              <w:rPr>
                <w:rFonts w:eastAsiaTheme="minorHAnsi"/>
                <w:bCs/>
                <w:color w:val="000000"/>
                <w:szCs w:val="24"/>
              </w:rPr>
            </w:pPr>
            <w:r w:rsidRPr="00B2594C">
              <w:rPr>
                <w:rFonts w:eastAsiaTheme="minorHAnsi"/>
                <w:bCs/>
                <w:color w:val="000000"/>
                <w:szCs w:val="24"/>
              </w:rPr>
              <w:t>Letter Grade</w:t>
            </w:r>
          </w:p>
        </w:tc>
        <w:tc>
          <w:tcPr>
            <w:tcW w:w="2214" w:type="dxa"/>
            <w:vAlign w:val="center"/>
          </w:tcPr>
          <w:p w:rsidR="00DD3C5F" w:rsidRPr="00B2594C" w:rsidRDefault="00DD3C5F" w:rsidP="00B2594C">
            <w:pPr>
              <w:pStyle w:val="ListParagraph"/>
              <w:autoSpaceDE w:val="0"/>
              <w:autoSpaceDN w:val="0"/>
              <w:adjustRightInd w:val="0"/>
              <w:ind w:left="0"/>
              <w:rPr>
                <w:rFonts w:eastAsiaTheme="minorHAnsi"/>
                <w:bCs/>
                <w:color w:val="000000"/>
                <w:szCs w:val="24"/>
              </w:rPr>
            </w:pPr>
            <w:r w:rsidRPr="00B2594C">
              <w:rPr>
                <w:rFonts w:eastAsiaTheme="minorHAnsi"/>
                <w:bCs/>
                <w:color w:val="000000"/>
                <w:szCs w:val="24"/>
              </w:rPr>
              <w:t>Meaning</w:t>
            </w:r>
          </w:p>
        </w:tc>
        <w:tc>
          <w:tcPr>
            <w:tcW w:w="2214" w:type="dxa"/>
            <w:vAlign w:val="center"/>
          </w:tcPr>
          <w:p w:rsidR="00DD3C5F" w:rsidRPr="00B2594C" w:rsidRDefault="00DD3C5F" w:rsidP="00B2594C">
            <w:pPr>
              <w:pStyle w:val="ListParagraph"/>
              <w:autoSpaceDE w:val="0"/>
              <w:autoSpaceDN w:val="0"/>
              <w:adjustRightInd w:val="0"/>
              <w:ind w:left="0"/>
              <w:rPr>
                <w:rFonts w:eastAsiaTheme="minorHAnsi"/>
                <w:bCs/>
                <w:color w:val="000000"/>
                <w:szCs w:val="24"/>
              </w:rPr>
            </w:pPr>
            <w:r w:rsidRPr="00B2594C">
              <w:rPr>
                <w:rFonts w:eastAsiaTheme="minorHAnsi"/>
                <w:bCs/>
                <w:color w:val="000000"/>
                <w:szCs w:val="24"/>
              </w:rPr>
              <w:t>Grade Point</w:t>
            </w:r>
          </w:p>
        </w:tc>
      </w:tr>
      <w:tr w:rsidR="00DD3C5F" w:rsidRPr="00B2594C" w:rsidTr="00B2594C">
        <w:tc>
          <w:tcPr>
            <w:tcW w:w="738" w:type="dxa"/>
            <w:vAlign w:val="center"/>
          </w:tcPr>
          <w:p w:rsidR="00DD3C5F" w:rsidRPr="00B2594C" w:rsidRDefault="00DD3C5F" w:rsidP="00B2594C">
            <w:pPr>
              <w:pStyle w:val="ListParagraph"/>
              <w:autoSpaceDE w:val="0"/>
              <w:autoSpaceDN w:val="0"/>
              <w:adjustRightInd w:val="0"/>
              <w:ind w:left="0"/>
              <w:rPr>
                <w:rFonts w:eastAsiaTheme="minorHAnsi"/>
                <w:bCs/>
                <w:color w:val="000000"/>
                <w:szCs w:val="24"/>
              </w:rPr>
            </w:pPr>
            <w:r w:rsidRPr="00B2594C">
              <w:rPr>
                <w:rFonts w:eastAsiaTheme="minorHAnsi"/>
                <w:bCs/>
                <w:color w:val="000000"/>
                <w:szCs w:val="24"/>
              </w:rPr>
              <w:t>1</w:t>
            </w:r>
          </w:p>
        </w:tc>
        <w:tc>
          <w:tcPr>
            <w:tcW w:w="3690" w:type="dxa"/>
            <w:vAlign w:val="center"/>
          </w:tcPr>
          <w:p w:rsidR="00DD3C5F" w:rsidRPr="00B2594C" w:rsidRDefault="00DD3C5F" w:rsidP="00B2594C">
            <w:pPr>
              <w:pStyle w:val="ListParagraph"/>
              <w:autoSpaceDE w:val="0"/>
              <w:autoSpaceDN w:val="0"/>
              <w:adjustRightInd w:val="0"/>
              <w:ind w:left="0"/>
              <w:rPr>
                <w:rFonts w:eastAsiaTheme="minorHAnsi"/>
                <w:bCs/>
                <w:color w:val="000000"/>
                <w:szCs w:val="24"/>
              </w:rPr>
            </w:pPr>
            <w:r w:rsidRPr="00B2594C">
              <w:rPr>
                <w:rFonts w:eastAsiaTheme="minorHAnsi"/>
                <w:bCs/>
                <w:color w:val="000000"/>
                <w:szCs w:val="24"/>
              </w:rPr>
              <w:t>‘O’</w:t>
            </w:r>
          </w:p>
        </w:tc>
        <w:tc>
          <w:tcPr>
            <w:tcW w:w="2214" w:type="dxa"/>
            <w:vAlign w:val="center"/>
          </w:tcPr>
          <w:p w:rsidR="00DD3C5F" w:rsidRPr="00B2594C" w:rsidRDefault="00DD3C5F" w:rsidP="00B2594C">
            <w:pPr>
              <w:pStyle w:val="ListParagraph"/>
              <w:autoSpaceDE w:val="0"/>
              <w:autoSpaceDN w:val="0"/>
              <w:adjustRightInd w:val="0"/>
              <w:ind w:left="0"/>
              <w:rPr>
                <w:rFonts w:eastAsiaTheme="minorHAnsi"/>
                <w:bCs/>
                <w:color w:val="000000"/>
                <w:szCs w:val="24"/>
              </w:rPr>
            </w:pPr>
            <w:r w:rsidRPr="00B2594C">
              <w:rPr>
                <w:rFonts w:eastAsiaTheme="minorHAnsi"/>
                <w:color w:val="000000"/>
                <w:szCs w:val="24"/>
              </w:rPr>
              <w:t>Outstanding</w:t>
            </w:r>
          </w:p>
        </w:tc>
        <w:tc>
          <w:tcPr>
            <w:tcW w:w="2214" w:type="dxa"/>
            <w:vAlign w:val="center"/>
          </w:tcPr>
          <w:p w:rsidR="00DD3C5F" w:rsidRPr="00B2594C" w:rsidRDefault="00DD3C5F" w:rsidP="00B2594C">
            <w:pPr>
              <w:pStyle w:val="ListParagraph"/>
              <w:autoSpaceDE w:val="0"/>
              <w:autoSpaceDN w:val="0"/>
              <w:adjustRightInd w:val="0"/>
              <w:ind w:left="0"/>
              <w:rPr>
                <w:rFonts w:eastAsiaTheme="minorHAnsi"/>
                <w:bCs/>
                <w:color w:val="000000"/>
                <w:szCs w:val="24"/>
              </w:rPr>
            </w:pPr>
            <w:r w:rsidRPr="00B2594C">
              <w:rPr>
                <w:rFonts w:eastAsiaTheme="minorHAnsi"/>
                <w:bCs/>
                <w:color w:val="000000"/>
                <w:szCs w:val="24"/>
              </w:rPr>
              <w:t>10</w:t>
            </w:r>
          </w:p>
        </w:tc>
      </w:tr>
      <w:tr w:rsidR="00DD3C5F" w:rsidRPr="00B2594C" w:rsidTr="00B2594C">
        <w:tc>
          <w:tcPr>
            <w:tcW w:w="738" w:type="dxa"/>
            <w:vAlign w:val="center"/>
          </w:tcPr>
          <w:p w:rsidR="00DD3C5F" w:rsidRPr="00B2594C" w:rsidRDefault="00DD3C5F" w:rsidP="00B2594C">
            <w:pPr>
              <w:pStyle w:val="ListParagraph"/>
              <w:autoSpaceDE w:val="0"/>
              <w:autoSpaceDN w:val="0"/>
              <w:adjustRightInd w:val="0"/>
              <w:ind w:left="0"/>
              <w:rPr>
                <w:rFonts w:eastAsiaTheme="minorHAnsi"/>
                <w:bCs/>
                <w:color w:val="000000"/>
                <w:szCs w:val="24"/>
              </w:rPr>
            </w:pPr>
            <w:r w:rsidRPr="00B2594C">
              <w:rPr>
                <w:rFonts w:eastAsiaTheme="minorHAnsi"/>
                <w:bCs/>
                <w:color w:val="000000"/>
                <w:szCs w:val="24"/>
              </w:rPr>
              <w:t>2</w:t>
            </w:r>
          </w:p>
        </w:tc>
        <w:tc>
          <w:tcPr>
            <w:tcW w:w="3690" w:type="dxa"/>
            <w:vAlign w:val="center"/>
          </w:tcPr>
          <w:p w:rsidR="00DD3C5F" w:rsidRPr="00B2594C" w:rsidRDefault="00DD3C5F" w:rsidP="00B2594C">
            <w:pPr>
              <w:pStyle w:val="ListParagraph"/>
              <w:autoSpaceDE w:val="0"/>
              <w:autoSpaceDN w:val="0"/>
              <w:adjustRightInd w:val="0"/>
              <w:ind w:left="0"/>
              <w:rPr>
                <w:rFonts w:eastAsiaTheme="minorHAnsi"/>
                <w:bCs/>
                <w:color w:val="000000"/>
                <w:szCs w:val="24"/>
              </w:rPr>
            </w:pPr>
            <w:r w:rsidRPr="00B2594C">
              <w:rPr>
                <w:rFonts w:eastAsiaTheme="minorHAnsi"/>
                <w:bCs/>
                <w:color w:val="000000"/>
                <w:szCs w:val="24"/>
              </w:rPr>
              <w:t>‘A+’</w:t>
            </w:r>
          </w:p>
        </w:tc>
        <w:tc>
          <w:tcPr>
            <w:tcW w:w="2214" w:type="dxa"/>
            <w:vAlign w:val="center"/>
          </w:tcPr>
          <w:p w:rsidR="00DD3C5F" w:rsidRPr="00B2594C" w:rsidRDefault="00DD3C5F" w:rsidP="00B2594C">
            <w:pPr>
              <w:pStyle w:val="ListParagraph"/>
              <w:autoSpaceDE w:val="0"/>
              <w:autoSpaceDN w:val="0"/>
              <w:adjustRightInd w:val="0"/>
              <w:ind w:left="0"/>
              <w:rPr>
                <w:rFonts w:eastAsiaTheme="minorHAnsi"/>
                <w:color w:val="000000"/>
                <w:szCs w:val="24"/>
              </w:rPr>
            </w:pPr>
            <w:r w:rsidRPr="00B2594C">
              <w:rPr>
                <w:rFonts w:eastAsiaTheme="minorHAnsi"/>
                <w:color w:val="000000"/>
                <w:szCs w:val="24"/>
              </w:rPr>
              <w:t>Excellent</w:t>
            </w:r>
          </w:p>
        </w:tc>
        <w:tc>
          <w:tcPr>
            <w:tcW w:w="2214" w:type="dxa"/>
            <w:vAlign w:val="center"/>
          </w:tcPr>
          <w:p w:rsidR="00DD3C5F" w:rsidRPr="00B2594C" w:rsidRDefault="00DD3C5F" w:rsidP="00B2594C">
            <w:pPr>
              <w:pStyle w:val="ListParagraph"/>
              <w:autoSpaceDE w:val="0"/>
              <w:autoSpaceDN w:val="0"/>
              <w:adjustRightInd w:val="0"/>
              <w:ind w:left="0"/>
              <w:rPr>
                <w:rFonts w:eastAsiaTheme="minorHAnsi"/>
                <w:bCs/>
                <w:color w:val="000000"/>
                <w:szCs w:val="24"/>
              </w:rPr>
            </w:pPr>
            <w:r w:rsidRPr="00B2594C">
              <w:rPr>
                <w:rFonts w:eastAsiaTheme="minorHAnsi"/>
                <w:bCs/>
                <w:color w:val="000000"/>
                <w:szCs w:val="24"/>
              </w:rPr>
              <w:t>9</w:t>
            </w:r>
          </w:p>
        </w:tc>
      </w:tr>
      <w:tr w:rsidR="00DD3C5F" w:rsidRPr="00B2594C" w:rsidTr="00B2594C">
        <w:tc>
          <w:tcPr>
            <w:tcW w:w="738" w:type="dxa"/>
            <w:vAlign w:val="center"/>
          </w:tcPr>
          <w:p w:rsidR="00DD3C5F" w:rsidRPr="00B2594C" w:rsidRDefault="00DD3C5F" w:rsidP="00B2594C">
            <w:pPr>
              <w:pStyle w:val="ListParagraph"/>
              <w:autoSpaceDE w:val="0"/>
              <w:autoSpaceDN w:val="0"/>
              <w:adjustRightInd w:val="0"/>
              <w:ind w:left="0"/>
              <w:rPr>
                <w:rFonts w:eastAsiaTheme="minorHAnsi"/>
                <w:bCs/>
                <w:color w:val="000000"/>
                <w:szCs w:val="24"/>
              </w:rPr>
            </w:pPr>
            <w:r w:rsidRPr="00B2594C">
              <w:rPr>
                <w:rFonts w:eastAsiaTheme="minorHAnsi"/>
                <w:bCs/>
                <w:color w:val="000000"/>
                <w:szCs w:val="24"/>
              </w:rPr>
              <w:t>3</w:t>
            </w:r>
          </w:p>
        </w:tc>
        <w:tc>
          <w:tcPr>
            <w:tcW w:w="3690" w:type="dxa"/>
            <w:vAlign w:val="center"/>
          </w:tcPr>
          <w:p w:rsidR="00DD3C5F" w:rsidRPr="00B2594C" w:rsidRDefault="00DD3C5F" w:rsidP="00B2594C">
            <w:pPr>
              <w:pStyle w:val="ListParagraph"/>
              <w:autoSpaceDE w:val="0"/>
              <w:autoSpaceDN w:val="0"/>
              <w:adjustRightInd w:val="0"/>
              <w:ind w:left="0"/>
              <w:rPr>
                <w:rFonts w:eastAsiaTheme="minorHAnsi"/>
                <w:bCs/>
                <w:color w:val="000000"/>
                <w:szCs w:val="24"/>
              </w:rPr>
            </w:pPr>
            <w:r w:rsidRPr="00B2594C">
              <w:rPr>
                <w:rFonts w:eastAsiaTheme="minorHAnsi"/>
                <w:bCs/>
                <w:color w:val="000000"/>
                <w:szCs w:val="24"/>
              </w:rPr>
              <w:t>‘A’</w:t>
            </w:r>
          </w:p>
        </w:tc>
        <w:tc>
          <w:tcPr>
            <w:tcW w:w="2214" w:type="dxa"/>
            <w:vAlign w:val="center"/>
          </w:tcPr>
          <w:p w:rsidR="00DD3C5F" w:rsidRPr="00B2594C" w:rsidRDefault="00DD3C5F" w:rsidP="00B2594C">
            <w:pPr>
              <w:pStyle w:val="ListParagraph"/>
              <w:autoSpaceDE w:val="0"/>
              <w:autoSpaceDN w:val="0"/>
              <w:adjustRightInd w:val="0"/>
              <w:ind w:left="0"/>
              <w:rPr>
                <w:rFonts w:eastAsiaTheme="minorHAnsi"/>
                <w:color w:val="000000"/>
                <w:szCs w:val="24"/>
              </w:rPr>
            </w:pPr>
            <w:r w:rsidRPr="00B2594C">
              <w:rPr>
                <w:rFonts w:eastAsiaTheme="minorHAnsi"/>
                <w:color w:val="000000"/>
                <w:szCs w:val="24"/>
              </w:rPr>
              <w:t>Very Good</w:t>
            </w:r>
          </w:p>
        </w:tc>
        <w:tc>
          <w:tcPr>
            <w:tcW w:w="2214" w:type="dxa"/>
            <w:vAlign w:val="center"/>
          </w:tcPr>
          <w:p w:rsidR="00DD3C5F" w:rsidRPr="00B2594C" w:rsidRDefault="00DD3C5F" w:rsidP="00B2594C">
            <w:pPr>
              <w:pStyle w:val="ListParagraph"/>
              <w:autoSpaceDE w:val="0"/>
              <w:autoSpaceDN w:val="0"/>
              <w:adjustRightInd w:val="0"/>
              <w:ind w:left="0"/>
              <w:rPr>
                <w:rFonts w:eastAsiaTheme="minorHAnsi"/>
                <w:bCs/>
                <w:color w:val="000000"/>
                <w:szCs w:val="24"/>
              </w:rPr>
            </w:pPr>
            <w:r w:rsidRPr="00B2594C">
              <w:rPr>
                <w:rFonts w:eastAsiaTheme="minorHAnsi"/>
                <w:bCs/>
                <w:color w:val="000000"/>
                <w:szCs w:val="24"/>
              </w:rPr>
              <w:t>8</w:t>
            </w:r>
          </w:p>
        </w:tc>
      </w:tr>
      <w:tr w:rsidR="00DD3C5F" w:rsidRPr="00B2594C" w:rsidTr="00B2594C">
        <w:tc>
          <w:tcPr>
            <w:tcW w:w="738" w:type="dxa"/>
            <w:vAlign w:val="center"/>
          </w:tcPr>
          <w:p w:rsidR="00DD3C5F" w:rsidRPr="00B2594C" w:rsidRDefault="00DD3C5F" w:rsidP="00B2594C">
            <w:pPr>
              <w:pStyle w:val="ListParagraph"/>
              <w:autoSpaceDE w:val="0"/>
              <w:autoSpaceDN w:val="0"/>
              <w:adjustRightInd w:val="0"/>
              <w:ind w:left="0"/>
              <w:rPr>
                <w:rFonts w:eastAsiaTheme="minorHAnsi"/>
                <w:bCs/>
                <w:color w:val="000000"/>
                <w:szCs w:val="24"/>
              </w:rPr>
            </w:pPr>
            <w:r w:rsidRPr="00B2594C">
              <w:rPr>
                <w:rFonts w:eastAsiaTheme="minorHAnsi"/>
                <w:bCs/>
                <w:color w:val="000000"/>
                <w:szCs w:val="24"/>
              </w:rPr>
              <w:t>4</w:t>
            </w:r>
          </w:p>
        </w:tc>
        <w:tc>
          <w:tcPr>
            <w:tcW w:w="3690" w:type="dxa"/>
            <w:vAlign w:val="center"/>
          </w:tcPr>
          <w:p w:rsidR="00DD3C5F" w:rsidRPr="00B2594C" w:rsidRDefault="00DD3C5F" w:rsidP="00B2594C">
            <w:pPr>
              <w:pStyle w:val="ListParagraph"/>
              <w:autoSpaceDE w:val="0"/>
              <w:autoSpaceDN w:val="0"/>
              <w:adjustRightInd w:val="0"/>
              <w:ind w:left="0"/>
              <w:rPr>
                <w:rFonts w:eastAsiaTheme="minorHAnsi"/>
                <w:bCs/>
                <w:color w:val="000000"/>
                <w:szCs w:val="24"/>
              </w:rPr>
            </w:pPr>
            <w:r w:rsidRPr="00B2594C">
              <w:rPr>
                <w:rFonts w:eastAsiaTheme="minorHAnsi"/>
                <w:bCs/>
                <w:color w:val="000000"/>
                <w:szCs w:val="24"/>
              </w:rPr>
              <w:t>‘B+’</w:t>
            </w:r>
          </w:p>
        </w:tc>
        <w:tc>
          <w:tcPr>
            <w:tcW w:w="2214" w:type="dxa"/>
            <w:vAlign w:val="center"/>
          </w:tcPr>
          <w:p w:rsidR="00DD3C5F" w:rsidRPr="00B2594C" w:rsidRDefault="00DD3C5F" w:rsidP="00B2594C">
            <w:pPr>
              <w:pStyle w:val="ListParagraph"/>
              <w:autoSpaceDE w:val="0"/>
              <w:autoSpaceDN w:val="0"/>
              <w:adjustRightInd w:val="0"/>
              <w:ind w:left="0"/>
              <w:rPr>
                <w:rFonts w:eastAsiaTheme="minorHAnsi"/>
                <w:color w:val="000000"/>
                <w:szCs w:val="24"/>
              </w:rPr>
            </w:pPr>
            <w:r w:rsidRPr="00B2594C">
              <w:rPr>
                <w:rFonts w:eastAsiaTheme="minorHAnsi"/>
                <w:color w:val="000000"/>
                <w:szCs w:val="24"/>
              </w:rPr>
              <w:t>Good</w:t>
            </w:r>
          </w:p>
        </w:tc>
        <w:tc>
          <w:tcPr>
            <w:tcW w:w="2214" w:type="dxa"/>
            <w:vAlign w:val="center"/>
          </w:tcPr>
          <w:p w:rsidR="00DD3C5F" w:rsidRPr="00B2594C" w:rsidRDefault="00DD3C5F" w:rsidP="00B2594C">
            <w:pPr>
              <w:pStyle w:val="ListParagraph"/>
              <w:autoSpaceDE w:val="0"/>
              <w:autoSpaceDN w:val="0"/>
              <w:adjustRightInd w:val="0"/>
              <w:ind w:left="0"/>
              <w:rPr>
                <w:rFonts w:eastAsiaTheme="minorHAnsi"/>
                <w:bCs/>
                <w:color w:val="000000"/>
                <w:szCs w:val="24"/>
              </w:rPr>
            </w:pPr>
            <w:r w:rsidRPr="00B2594C">
              <w:rPr>
                <w:rFonts w:eastAsiaTheme="minorHAnsi"/>
                <w:bCs/>
                <w:color w:val="000000"/>
                <w:szCs w:val="24"/>
              </w:rPr>
              <w:t>7</w:t>
            </w:r>
          </w:p>
        </w:tc>
      </w:tr>
      <w:tr w:rsidR="00DD3C5F" w:rsidRPr="00B2594C" w:rsidTr="00B2594C">
        <w:tc>
          <w:tcPr>
            <w:tcW w:w="738" w:type="dxa"/>
            <w:vAlign w:val="center"/>
          </w:tcPr>
          <w:p w:rsidR="00DD3C5F" w:rsidRPr="00B2594C" w:rsidRDefault="00DD3C5F" w:rsidP="00B2594C">
            <w:pPr>
              <w:pStyle w:val="ListParagraph"/>
              <w:autoSpaceDE w:val="0"/>
              <w:autoSpaceDN w:val="0"/>
              <w:adjustRightInd w:val="0"/>
              <w:ind w:left="0"/>
              <w:rPr>
                <w:rFonts w:eastAsiaTheme="minorHAnsi"/>
                <w:bCs/>
                <w:color w:val="000000"/>
                <w:szCs w:val="24"/>
              </w:rPr>
            </w:pPr>
            <w:r w:rsidRPr="00B2594C">
              <w:rPr>
                <w:rFonts w:eastAsiaTheme="minorHAnsi"/>
                <w:bCs/>
                <w:color w:val="000000"/>
                <w:szCs w:val="24"/>
              </w:rPr>
              <w:t>5</w:t>
            </w:r>
          </w:p>
        </w:tc>
        <w:tc>
          <w:tcPr>
            <w:tcW w:w="3690" w:type="dxa"/>
            <w:vAlign w:val="center"/>
          </w:tcPr>
          <w:p w:rsidR="00DD3C5F" w:rsidRPr="00B2594C" w:rsidRDefault="00DD3C5F" w:rsidP="00B2594C">
            <w:pPr>
              <w:pStyle w:val="ListParagraph"/>
              <w:autoSpaceDE w:val="0"/>
              <w:autoSpaceDN w:val="0"/>
              <w:adjustRightInd w:val="0"/>
              <w:ind w:left="0"/>
              <w:rPr>
                <w:rFonts w:eastAsiaTheme="minorHAnsi"/>
                <w:bCs/>
                <w:color w:val="000000"/>
                <w:szCs w:val="24"/>
              </w:rPr>
            </w:pPr>
            <w:r w:rsidRPr="00B2594C">
              <w:rPr>
                <w:rFonts w:eastAsiaTheme="minorHAnsi"/>
                <w:bCs/>
                <w:color w:val="000000"/>
                <w:szCs w:val="24"/>
              </w:rPr>
              <w:t>‘B’</w:t>
            </w:r>
          </w:p>
        </w:tc>
        <w:tc>
          <w:tcPr>
            <w:tcW w:w="2214" w:type="dxa"/>
            <w:vAlign w:val="center"/>
          </w:tcPr>
          <w:p w:rsidR="00DD3C5F" w:rsidRPr="00B2594C" w:rsidRDefault="00DD3C5F" w:rsidP="00B2594C">
            <w:pPr>
              <w:pStyle w:val="ListParagraph"/>
              <w:autoSpaceDE w:val="0"/>
              <w:autoSpaceDN w:val="0"/>
              <w:adjustRightInd w:val="0"/>
              <w:ind w:left="0"/>
              <w:rPr>
                <w:rFonts w:eastAsiaTheme="minorHAnsi"/>
                <w:color w:val="000000"/>
                <w:szCs w:val="24"/>
              </w:rPr>
            </w:pPr>
            <w:r w:rsidRPr="00B2594C">
              <w:rPr>
                <w:rFonts w:eastAsiaTheme="minorHAnsi"/>
                <w:color w:val="000000"/>
                <w:szCs w:val="24"/>
              </w:rPr>
              <w:t>Above Average</w:t>
            </w:r>
          </w:p>
        </w:tc>
        <w:tc>
          <w:tcPr>
            <w:tcW w:w="2214" w:type="dxa"/>
            <w:vAlign w:val="center"/>
          </w:tcPr>
          <w:p w:rsidR="00DD3C5F" w:rsidRPr="00B2594C" w:rsidRDefault="00DD3C5F" w:rsidP="00B2594C">
            <w:pPr>
              <w:pStyle w:val="ListParagraph"/>
              <w:autoSpaceDE w:val="0"/>
              <w:autoSpaceDN w:val="0"/>
              <w:adjustRightInd w:val="0"/>
              <w:ind w:left="0"/>
              <w:rPr>
                <w:rFonts w:eastAsiaTheme="minorHAnsi"/>
                <w:bCs/>
                <w:color w:val="000000"/>
                <w:szCs w:val="24"/>
              </w:rPr>
            </w:pPr>
            <w:r w:rsidRPr="00B2594C">
              <w:rPr>
                <w:rFonts w:eastAsiaTheme="minorHAnsi"/>
                <w:bCs/>
                <w:color w:val="000000"/>
                <w:szCs w:val="24"/>
              </w:rPr>
              <w:t>6</w:t>
            </w:r>
          </w:p>
        </w:tc>
      </w:tr>
      <w:tr w:rsidR="00DD3C5F" w:rsidRPr="00B2594C" w:rsidTr="00B2594C">
        <w:tc>
          <w:tcPr>
            <w:tcW w:w="738" w:type="dxa"/>
            <w:vAlign w:val="center"/>
          </w:tcPr>
          <w:p w:rsidR="00DD3C5F" w:rsidRPr="00B2594C" w:rsidRDefault="00DD3C5F" w:rsidP="00B2594C">
            <w:pPr>
              <w:pStyle w:val="ListParagraph"/>
              <w:autoSpaceDE w:val="0"/>
              <w:autoSpaceDN w:val="0"/>
              <w:adjustRightInd w:val="0"/>
              <w:ind w:left="0"/>
              <w:rPr>
                <w:rFonts w:eastAsiaTheme="minorHAnsi"/>
                <w:bCs/>
                <w:color w:val="000000"/>
                <w:szCs w:val="24"/>
              </w:rPr>
            </w:pPr>
            <w:r w:rsidRPr="00B2594C">
              <w:rPr>
                <w:rFonts w:eastAsiaTheme="minorHAnsi"/>
                <w:bCs/>
                <w:color w:val="000000"/>
                <w:szCs w:val="24"/>
              </w:rPr>
              <w:t>6</w:t>
            </w:r>
          </w:p>
        </w:tc>
        <w:tc>
          <w:tcPr>
            <w:tcW w:w="3690" w:type="dxa"/>
            <w:vAlign w:val="center"/>
          </w:tcPr>
          <w:p w:rsidR="00DD3C5F" w:rsidRPr="00B2594C" w:rsidRDefault="00DD3C5F" w:rsidP="00B2594C">
            <w:pPr>
              <w:pStyle w:val="ListParagraph"/>
              <w:autoSpaceDE w:val="0"/>
              <w:autoSpaceDN w:val="0"/>
              <w:adjustRightInd w:val="0"/>
              <w:ind w:left="0"/>
              <w:rPr>
                <w:rFonts w:eastAsiaTheme="minorHAnsi"/>
                <w:bCs/>
                <w:color w:val="000000"/>
                <w:szCs w:val="24"/>
              </w:rPr>
            </w:pPr>
            <w:r w:rsidRPr="00B2594C">
              <w:rPr>
                <w:rFonts w:eastAsiaTheme="minorHAnsi"/>
                <w:bCs/>
                <w:color w:val="000000"/>
                <w:szCs w:val="24"/>
              </w:rPr>
              <w:t>‘C’</w:t>
            </w:r>
          </w:p>
        </w:tc>
        <w:tc>
          <w:tcPr>
            <w:tcW w:w="2214" w:type="dxa"/>
            <w:vAlign w:val="center"/>
          </w:tcPr>
          <w:p w:rsidR="00DD3C5F" w:rsidRPr="00B2594C" w:rsidRDefault="00DD3C5F" w:rsidP="00B2594C">
            <w:pPr>
              <w:pStyle w:val="ListParagraph"/>
              <w:autoSpaceDE w:val="0"/>
              <w:autoSpaceDN w:val="0"/>
              <w:adjustRightInd w:val="0"/>
              <w:ind w:left="0"/>
              <w:rPr>
                <w:rFonts w:eastAsiaTheme="minorHAnsi"/>
                <w:color w:val="000000"/>
                <w:szCs w:val="24"/>
              </w:rPr>
            </w:pPr>
            <w:r w:rsidRPr="00B2594C">
              <w:rPr>
                <w:rFonts w:eastAsiaTheme="minorHAnsi"/>
                <w:color w:val="000000"/>
                <w:szCs w:val="24"/>
              </w:rPr>
              <w:t>Average</w:t>
            </w:r>
          </w:p>
        </w:tc>
        <w:tc>
          <w:tcPr>
            <w:tcW w:w="2214" w:type="dxa"/>
            <w:vAlign w:val="center"/>
          </w:tcPr>
          <w:p w:rsidR="00DD3C5F" w:rsidRPr="00B2594C" w:rsidRDefault="00DD3C5F" w:rsidP="00B2594C">
            <w:pPr>
              <w:pStyle w:val="ListParagraph"/>
              <w:autoSpaceDE w:val="0"/>
              <w:autoSpaceDN w:val="0"/>
              <w:adjustRightInd w:val="0"/>
              <w:ind w:left="0"/>
              <w:rPr>
                <w:rFonts w:eastAsiaTheme="minorHAnsi"/>
                <w:bCs/>
                <w:color w:val="000000"/>
                <w:szCs w:val="24"/>
              </w:rPr>
            </w:pPr>
            <w:r w:rsidRPr="00B2594C">
              <w:rPr>
                <w:rFonts w:eastAsiaTheme="minorHAnsi"/>
                <w:bCs/>
                <w:color w:val="000000"/>
                <w:szCs w:val="24"/>
              </w:rPr>
              <w:t>5</w:t>
            </w:r>
          </w:p>
        </w:tc>
      </w:tr>
      <w:tr w:rsidR="00DD3C5F" w:rsidRPr="00B2594C" w:rsidTr="00B2594C">
        <w:tc>
          <w:tcPr>
            <w:tcW w:w="738" w:type="dxa"/>
            <w:vAlign w:val="center"/>
          </w:tcPr>
          <w:p w:rsidR="00DD3C5F" w:rsidRPr="00B2594C" w:rsidRDefault="00DD3C5F" w:rsidP="00B2594C">
            <w:pPr>
              <w:pStyle w:val="ListParagraph"/>
              <w:autoSpaceDE w:val="0"/>
              <w:autoSpaceDN w:val="0"/>
              <w:adjustRightInd w:val="0"/>
              <w:ind w:left="0"/>
              <w:rPr>
                <w:rFonts w:eastAsiaTheme="minorHAnsi"/>
                <w:bCs/>
                <w:color w:val="000000"/>
                <w:szCs w:val="24"/>
              </w:rPr>
            </w:pPr>
            <w:r w:rsidRPr="00B2594C">
              <w:rPr>
                <w:rFonts w:eastAsiaTheme="minorHAnsi"/>
                <w:bCs/>
                <w:color w:val="000000"/>
                <w:szCs w:val="24"/>
              </w:rPr>
              <w:t>7</w:t>
            </w:r>
          </w:p>
        </w:tc>
        <w:tc>
          <w:tcPr>
            <w:tcW w:w="3690" w:type="dxa"/>
            <w:vAlign w:val="center"/>
          </w:tcPr>
          <w:p w:rsidR="00DD3C5F" w:rsidRPr="00B2594C" w:rsidRDefault="00DD3C5F" w:rsidP="00B2594C">
            <w:pPr>
              <w:pStyle w:val="ListParagraph"/>
              <w:autoSpaceDE w:val="0"/>
              <w:autoSpaceDN w:val="0"/>
              <w:adjustRightInd w:val="0"/>
              <w:ind w:left="0"/>
              <w:rPr>
                <w:rFonts w:eastAsiaTheme="minorHAnsi"/>
                <w:bCs/>
                <w:color w:val="000000"/>
                <w:szCs w:val="24"/>
              </w:rPr>
            </w:pPr>
            <w:r w:rsidRPr="00B2594C">
              <w:rPr>
                <w:rFonts w:eastAsiaTheme="minorHAnsi"/>
                <w:bCs/>
                <w:color w:val="000000"/>
                <w:szCs w:val="24"/>
              </w:rPr>
              <w:t>‘P’</w:t>
            </w:r>
          </w:p>
        </w:tc>
        <w:tc>
          <w:tcPr>
            <w:tcW w:w="2214" w:type="dxa"/>
            <w:vAlign w:val="center"/>
          </w:tcPr>
          <w:p w:rsidR="00DD3C5F" w:rsidRPr="00B2594C" w:rsidRDefault="00DD3C5F" w:rsidP="00B2594C">
            <w:pPr>
              <w:pStyle w:val="ListParagraph"/>
              <w:autoSpaceDE w:val="0"/>
              <w:autoSpaceDN w:val="0"/>
              <w:adjustRightInd w:val="0"/>
              <w:ind w:left="0"/>
              <w:rPr>
                <w:rFonts w:eastAsiaTheme="minorHAnsi"/>
                <w:color w:val="000000"/>
                <w:szCs w:val="24"/>
              </w:rPr>
            </w:pPr>
            <w:r w:rsidRPr="00B2594C">
              <w:rPr>
                <w:rFonts w:eastAsiaTheme="minorHAnsi"/>
                <w:color w:val="000000"/>
                <w:szCs w:val="24"/>
              </w:rPr>
              <w:t>Pass</w:t>
            </w:r>
          </w:p>
        </w:tc>
        <w:tc>
          <w:tcPr>
            <w:tcW w:w="2214" w:type="dxa"/>
            <w:vAlign w:val="center"/>
          </w:tcPr>
          <w:p w:rsidR="00DD3C5F" w:rsidRPr="00B2594C" w:rsidRDefault="00DD3C5F" w:rsidP="00B2594C">
            <w:pPr>
              <w:pStyle w:val="ListParagraph"/>
              <w:autoSpaceDE w:val="0"/>
              <w:autoSpaceDN w:val="0"/>
              <w:adjustRightInd w:val="0"/>
              <w:ind w:left="0"/>
              <w:rPr>
                <w:rFonts w:eastAsiaTheme="minorHAnsi"/>
                <w:bCs/>
                <w:color w:val="000000"/>
                <w:szCs w:val="24"/>
              </w:rPr>
            </w:pPr>
            <w:r w:rsidRPr="00B2594C">
              <w:rPr>
                <w:rFonts w:eastAsiaTheme="minorHAnsi"/>
                <w:bCs/>
                <w:color w:val="000000"/>
                <w:szCs w:val="24"/>
              </w:rPr>
              <w:t>4</w:t>
            </w:r>
          </w:p>
        </w:tc>
      </w:tr>
      <w:tr w:rsidR="00DD3C5F" w:rsidRPr="00B2594C" w:rsidTr="00B2594C">
        <w:tc>
          <w:tcPr>
            <w:tcW w:w="738" w:type="dxa"/>
            <w:vAlign w:val="center"/>
          </w:tcPr>
          <w:p w:rsidR="00DD3C5F" w:rsidRPr="00B2594C" w:rsidRDefault="00DD3C5F" w:rsidP="00B2594C">
            <w:pPr>
              <w:pStyle w:val="ListParagraph"/>
              <w:autoSpaceDE w:val="0"/>
              <w:autoSpaceDN w:val="0"/>
              <w:adjustRightInd w:val="0"/>
              <w:ind w:left="0"/>
              <w:rPr>
                <w:rFonts w:eastAsiaTheme="minorHAnsi"/>
                <w:bCs/>
                <w:color w:val="000000"/>
                <w:szCs w:val="24"/>
              </w:rPr>
            </w:pPr>
            <w:r w:rsidRPr="00B2594C">
              <w:rPr>
                <w:rFonts w:eastAsiaTheme="minorHAnsi"/>
                <w:bCs/>
                <w:color w:val="000000"/>
                <w:szCs w:val="24"/>
              </w:rPr>
              <w:t>8</w:t>
            </w:r>
          </w:p>
        </w:tc>
        <w:tc>
          <w:tcPr>
            <w:tcW w:w="3690" w:type="dxa"/>
            <w:vAlign w:val="center"/>
          </w:tcPr>
          <w:p w:rsidR="00DD3C5F" w:rsidRPr="00B2594C" w:rsidRDefault="00DD3C5F" w:rsidP="00B2594C">
            <w:pPr>
              <w:pStyle w:val="ListParagraph"/>
              <w:autoSpaceDE w:val="0"/>
              <w:autoSpaceDN w:val="0"/>
              <w:adjustRightInd w:val="0"/>
              <w:ind w:left="0"/>
              <w:rPr>
                <w:rFonts w:eastAsiaTheme="minorHAnsi"/>
                <w:bCs/>
                <w:color w:val="000000"/>
                <w:szCs w:val="24"/>
              </w:rPr>
            </w:pPr>
            <w:r w:rsidRPr="00B2594C">
              <w:rPr>
                <w:rFonts w:eastAsiaTheme="minorHAnsi"/>
                <w:bCs/>
                <w:color w:val="000000"/>
                <w:szCs w:val="24"/>
              </w:rPr>
              <w:t>‘F’</w:t>
            </w:r>
          </w:p>
        </w:tc>
        <w:tc>
          <w:tcPr>
            <w:tcW w:w="2214" w:type="dxa"/>
            <w:vAlign w:val="center"/>
          </w:tcPr>
          <w:p w:rsidR="00DD3C5F" w:rsidRPr="00B2594C" w:rsidRDefault="00DD3C5F" w:rsidP="00B2594C">
            <w:pPr>
              <w:pStyle w:val="ListParagraph"/>
              <w:autoSpaceDE w:val="0"/>
              <w:autoSpaceDN w:val="0"/>
              <w:adjustRightInd w:val="0"/>
              <w:ind w:left="0"/>
              <w:rPr>
                <w:rFonts w:eastAsiaTheme="minorHAnsi"/>
                <w:color w:val="000000"/>
                <w:szCs w:val="24"/>
              </w:rPr>
            </w:pPr>
            <w:r w:rsidRPr="00B2594C">
              <w:rPr>
                <w:rFonts w:eastAsiaTheme="minorHAnsi"/>
                <w:color w:val="000000"/>
                <w:szCs w:val="24"/>
              </w:rPr>
              <w:t>Fail</w:t>
            </w:r>
          </w:p>
        </w:tc>
        <w:tc>
          <w:tcPr>
            <w:tcW w:w="2214" w:type="dxa"/>
            <w:vAlign w:val="center"/>
          </w:tcPr>
          <w:p w:rsidR="00DD3C5F" w:rsidRPr="00B2594C" w:rsidRDefault="00DD3C5F" w:rsidP="00B2594C">
            <w:pPr>
              <w:pStyle w:val="ListParagraph"/>
              <w:autoSpaceDE w:val="0"/>
              <w:autoSpaceDN w:val="0"/>
              <w:adjustRightInd w:val="0"/>
              <w:ind w:left="0"/>
              <w:rPr>
                <w:rFonts w:eastAsiaTheme="minorHAnsi"/>
                <w:bCs/>
                <w:color w:val="000000"/>
                <w:szCs w:val="24"/>
              </w:rPr>
            </w:pPr>
            <w:r w:rsidRPr="00B2594C">
              <w:rPr>
                <w:rFonts w:eastAsiaTheme="minorHAnsi"/>
                <w:bCs/>
                <w:color w:val="000000"/>
                <w:szCs w:val="24"/>
              </w:rPr>
              <w:t>0</w:t>
            </w:r>
          </w:p>
        </w:tc>
      </w:tr>
      <w:tr w:rsidR="00DD3C5F" w:rsidRPr="00B2594C" w:rsidTr="00B2594C">
        <w:tc>
          <w:tcPr>
            <w:tcW w:w="738" w:type="dxa"/>
            <w:vAlign w:val="center"/>
          </w:tcPr>
          <w:p w:rsidR="00DD3C5F" w:rsidRPr="00B2594C" w:rsidRDefault="00DD3C5F" w:rsidP="00B2594C">
            <w:pPr>
              <w:pStyle w:val="ListParagraph"/>
              <w:autoSpaceDE w:val="0"/>
              <w:autoSpaceDN w:val="0"/>
              <w:adjustRightInd w:val="0"/>
              <w:ind w:left="0"/>
              <w:rPr>
                <w:rFonts w:eastAsiaTheme="minorHAnsi"/>
                <w:bCs/>
                <w:color w:val="000000"/>
                <w:szCs w:val="24"/>
              </w:rPr>
            </w:pPr>
            <w:r w:rsidRPr="00B2594C">
              <w:rPr>
                <w:rFonts w:eastAsiaTheme="minorHAnsi"/>
                <w:bCs/>
                <w:color w:val="000000"/>
                <w:szCs w:val="24"/>
              </w:rPr>
              <w:t>9</w:t>
            </w:r>
          </w:p>
        </w:tc>
        <w:tc>
          <w:tcPr>
            <w:tcW w:w="3690" w:type="dxa"/>
            <w:vAlign w:val="center"/>
          </w:tcPr>
          <w:p w:rsidR="00DD3C5F" w:rsidRPr="00B2594C" w:rsidRDefault="00DD3C5F" w:rsidP="00B2594C">
            <w:pPr>
              <w:pStyle w:val="ListParagraph"/>
              <w:autoSpaceDE w:val="0"/>
              <w:autoSpaceDN w:val="0"/>
              <w:adjustRightInd w:val="0"/>
              <w:ind w:left="0"/>
              <w:rPr>
                <w:rFonts w:eastAsiaTheme="minorHAnsi"/>
                <w:bCs/>
                <w:color w:val="000000"/>
                <w:szCs w:val="24"/>
              </w:rPr>
            </w:pPr>
            <w:r w:rsidRPr="00B2594C">
              <w:rPr>
                <w:rFonts w:eastAsiaTheme="minorHAnsi"/>
                <w:bCs/>
                <w:color w:val="000000"/>
                <w:szCs w:val="24"/>
              </w:rPr>
              <w:t>‘Ab’</w:t>
            </w:r>
          </w:p>
        </w:tc>
        <w:tc>
          <w:tcPr>
            <w:tcW w:w="2214" w:type="dxa"/>
            <w:vAlign w:val="center"/>
          </w:tcPr>
          <w:p w:rsidR="00DD3C5F" w:rsidRPr="00B2594C" w:rsidRDefault="00DD3C5F" w:rsidP="00B2594C">
            <w:pPr>
              <w:pStyle w:val="ListParagraph"/>
              <w:autoSpaceDE w:val="0"/>
              <w:autoSpaceDN w:val="0"/>
              <w:adjustRightInd w:val="0"/>
              <w:ind w:left="0"/>
              <w:rPr>
                <w:rFonts w:eastAsiaTheme="minorHAnsi"/>
                <w:color w:val="000000"/>
                <w:szCs w:val="24"/>
              </w:rPr>
            </w:pPr>
            <w:r w:rsidRPr="00B2594C">
              <w:rPr>
                <w:rFonts w:eastAsiaTheme="minorHAnsi"/>
                <w:color w:val="000000"/>
                <w:szCs w:val="24"/>
              </w:rPr>
              <w:t>Absent</w:t>
            </w:r>
          </w:p>
        </w:tc>
        <w:tc>
          <w:tcPr>
            <w:tcW w:w="2214" w:type="dxa"/>
            <w:vAlign w:val="center"/>
          </w:tcPr>
          <w:p w:rsidR="00DD3C5F" w:rsidRPr="00B2594C" w:rsidRDefault="00DD3C5F" w:rsidP="00B2594C">
            <w:pPr>
              <w:pStyle w:val="ListParagraph"/>
              <w:autoSpaceDE w:val="0"/>
              <w:autoSpaceDN w:val="0"/>
              <w:adjustRightInd w:val="0"/>
              <w:ind w:left="0"/>
              <w:rPr>
                <w:rFonts w:eastAsiaTheme="minorHAnsi"/>
                <w:bCs/>
                <w:color w:val="000000"/>
                <w:szCs w:val="24"/>
              </w:rPr>
            </w:pPr>
            <w:r w:rsidRPr="00B2594C">
              <w:rPr>
                <w:rFonts w:eastAsiaTheme="minorHAnsi"/>
                <w:bCs/>
                <w:color w:val="000000"/>
                <w:szCs w:val="24"/>
              </w:rPr>
              <w:t>0</w:t>
            </w:r>
          </w:p>
        </w:tc>
      </w:tr>
    </w:tbl>
    <w:p w:rsidR="00DD3C5F" w:rsidRDefault="00DD3C5F" w:rsidP="00DD3C5F">
      <w:pPr>
        <w:pStyle w:val="ListParagraph"/>
        <w:autoSpaceDE w:val="0"/>
        <w:autoSpaceDN w:val="0"/>
        <w:adjustRightInd w:val="0"/>
        <w:rPr>
          <w:bCs/>
          <w:color w:val="000000"/>
          <w:szCs w:val="24"/>
        </w:rPr>
      </w:pPr>
    </w:p>
    <w:p w:rsidR="00DD3C5F" w:rsidRDefault="00DD3C5F" w:rsidP="00DD3C5F">
      <w:pPr>
        <w:pStyle w:val="ListParagraph"/>
        <w:autoSpaceDE w:val="0"/>
        <w:autoSpaceDN w:val="0"/>
        <w:adjustRightInd w:val="0"/>
        <w:rPr>
          <w:bCs/>
          <w:color w:val="000000"/>
          <w:szCs w:val="24"/>
        </w:rPr>
      </w:pPr>
    </w:p>
    <w:p w:rsidR="005D465A" w:rsidRPr="005D465A" w:rsidRDefault="005D465A" w:rsidP="00F46517">
      <w:pPr>
        <w:pStyle w:val="ListParagraph"/>
        <w:numPr>
          <w:ilvl w:val="0"/>
          <w:numId w:val="2"/>
        </w:numPr>
        <w:autoSpaceDE w:val="0"/>
        <w:autoSpaceDN w:val="0"/>
        <w:adjustRightInd w:val="0"/>
        <w:rPr>
          <w:bCs/>
          <w:color w:val="000000"/>
          <w:szCs w:val="24"/>
        </w:rPr>
      </w:pPr>
      <w:r w:rsidRPr="005D465A">
        <w:rPr>
          <w:bCs/>
          <w:color w:val="000000"/>
          <w:szCs w:val="24"/>
        </w:rPr>
        <w:t>A student obtaining Grade F shall be considered failed and will be required to reappear in the examination.</w:t>
      </w:r>
    </w:p>
    <w:p w:rsidR="005D465A" w:rsidRPr="005D465A" w:rsidRDefault="005D465A" w:rsidP="005D465A">
      <w:pPr>
        <w:pStyle w:val="ListParagraph"/>
        <w:autoSpaceDE w:val="0"/>
        <w:autoSpaceDN w:val="0"/>
        <w:adjustRightInd w:val="0"/>
        <w:rPr>
          <w:bCs/>
          <w:color w:val="000000"/>
          <w:szCs w:val="24"/>
        </w:rPr>
      </w:pPr>
    </w:p>
    <w:p w:rsidR="005D465A" w:rsidRDefault="005D465A" w:rsidP="00F46517">
      <w:pPr>
        <w:pStyle w:val="ListParagraph"/>
        <w:numPr>
          <w:ilvl w:val="0"/>
          <w:numId w:val="2"/>
        </w:numPr>
        <w:autoSpaceDE w:val="0"/>
        <w:autoSpaceDN w:val="0"/>
        <w:adjustRightInd w:val="0"/>
        <w:jc w:val="both"/>
        <w:rPr>
          <w:bCs/>
          <w:color w:val="000000"/>
          <w:szCs w:val="24"/>
        </w:rPr>
      </w:pPr>
      <w:r w:rsidRPr="005D465A">
        <w:rPr>
          <w:bCs/>
          <w:color w:val="000000"/>
          <w:szCs w:val="24"/>
        </w:rPr>
        <w:t xml:space="preserve">For </w:t>
      </w:r>
      <w:r w:rsidR="00AD07D0" w:rsidRPr="005D465A">
        <w:rPr>
          <w:bCs/>
          <w:color w:val="000000"/>
          <w:szCs w:val="24"/>
        </w:rPr>
        <w:t>noncredit</w:t>
      </w:r>
      <w:r w:rsidRPr="005D465A">
        <w:rPr>
          <w:bCs/>
          <w:color w:val="000000"/>
          <w:szCs w:val="24"/>
        </w:rPr>
        <w:t xml:space="preserve"> courses</w:t>
      </w:r>
      <w:r w:rsidR="00AD07D0">
        <w:rPr>
          <w:bCs/>
          <w:color w:val="000000"/>
          <w:szCs w:val="24"/>
        </w:rPr>
        <w:t xml:space="preserve"> (Skill Courses)</w:t>
      </w:r>
      <w:r w:rsidRPr="005D465A">
        <w:rPr>
          <w:bCs/>
          <w:color w:val="000000"/>
          <w:szCs w:val="24"/>
        </w:rPr>
        <w:t xml:space="preserve"> ‘Satisfactory’ or “Unsatisfactory’ shall be indicated instead of the letter grade and this will not be counted for the computation of SGPA/CGPA</w:t>
      </w:r>
    </w:p>
    <w:p w:rsidR="00155DB1" w:rsidRDefault="00155DB1" w:rsidP="00155DB1">
      <w:pPr>
        <w:pStyle w:val="ListParagraph"/>
        <w:rPr>
          <w:bCs/>
          <w:color w:val="000000"/>
          <w:szCs w:val="24"/>
        </w:rPr>
      </w:pPr>
    </w:p>
    <w:p w:rsidR="00747DDA" w:rsidRPr="00423910" w:rsidRDefault="00747DDA" w:rsidP="00155DB1">
      <w:pPr>
        <w:pStyle w:val="ListParagraph"/>
        <w:rPr>
          <w:b/>
          <w:bCs/>
          <w:color w:val="000000"/>
          <w:szCs w:val="24"/>
        </w:rPr>
      </w:pPr>
      <w:r w:rsidRPr="00423910">
        <w:rPr>
          <w:b/>
          <w:bCs/>
          <w:color w:val="000000"/>
          <w:szCs w:val="24"/>
        </w:rPr>
        <w:t>Grade</w:t>
      </w:r>
      <w:r w:rsidR="00423910" w:rsidRPr="00423910">
        <w:rPr>
          <w:b/>
          <w:bCs/>
          <w:color w:val="000000"/>
          <w:szCs w:val="24"/>
        </w:rPr>
        <w:t xml:space="preserve"> Point</w:t>
      </w:r>
      <w:r w:rsidRPr="00423910">
        <w:rPr>
          <w:b/>
          <w:bCs/>
          <w:color w:val="000000"/>
          <w:szCs w:val="24"/>
        </w:rPr>
        <w:t xml:space="preserve"> assignment </w:t>
      </w:r>
    </w:p>
    <w:p w:rsidR="00747DDA" w:rsidRDefault="00747DDA" w:rsidP="00747DDA">
      <w:pPr>
        <w:pStyle w:val="Default"/>
        <w:ind w:left="1440"/>
        <w:rPr>
          <w:sz w:val="23"/>
          <w:szCs w:val="23"/>
        </w:rPr>
      </w:pPr>
      <w:r>
        <w:rPr>
          <w:sz w:val="23"/>
          <w:szCs w:val="23"/>
        </w:rPr>
        <w:t xml:space="preserve">= and &gt; 95 % marks Grade Point 10.0 </w:t>
      </w:r>
    </w:p>
    <w:p w:rsidR="00747DDA" w:rsidRDefault="00747DDA" w:rsidP="00747DDA">
      <w:pPr>
        <w:pStyle w:val="Default"/>
        <w:ind w:left="1440"/>
        <w:rPr>
          <w:sz w:val="23"/>
          <w:szCs w:val="23"/>
        </w:rPr>
      </w:pPr>
      <w:r>
        <w:rPr>
          <w:sz w:val="23"/>
          <w:szCs w:val="23"/>
        </w:rPr>
        <w:t xml:space="preserve">90 to less than 95 % marks Grade Point 9.5 </w:t>
      </w:r>
    </w:p>
    <w:p w:rsidR="00747DDA" w:rsidRDefault="00747DDA" w:rsidP="00747DDA">
      <w:pPr>
        <w:pStyle w:val="Default"/>
        <w:ind w:left="1440"/>
        <w:rPr>
          <w:sz w:val="23"/>
          <w:szCs w:val="23"/>
        </w:rPr>
      </w:pPr>
      <w:r>
        <w:rPr>
          <w:sz w:val="23"/>
          <w:szCs w:val="23"/>
        </w:rPr>
        <w:t xml:space="preserve">85 to less than 90 % marks Grade Point 9.0 </w:t>
      </w:r>
    </w:p>
    <w:p w:rsidR="00747DDA" w:rsidRDefault="00747DDA" w:rsidP="00747DDA">
      <w:pPr>
        <w:pStyle w:val="Default"/>
        <w:ind w:left="1440"/>
        <w:rPr>
          <w:sz w:val="23"/>
          <w:szCs w:val="23"/>
        </w:rPr>
      </w:pPr>
      <w:r>
        <w:rPr>
          <w:sz w:val="23"/>
          <w:szCs w:val="23"/>
        </w:rPr>
        <w:t xml:space="preserve">80 to less than 85 % marks Grade Point 8.5 </w:t>
      </w:r>
    </w:p>
    <w:p w:rsidR="00747DDA" w:rsidRDefault="00747DDA" w:rsidP="00747DDA">
      <w:pPr>
        <w:pStyle w:val="Default"/>
        <w:ind w:left="1440"/>
        <w:rPr>
          <w:sz w:val="23"/>
          <w:szCs w:val="23"/>
        </w:rPr>
      </w:pPr>
      <w:r>
        <w:rPr>
          <w:sz w:val="23"/>
          <w:szCs w:val="23"/>
        </w:rPr>
        <w:t xml:space="preserve">75 to less than 80 % marks Grade Point 8.0 </w:t>
      </w:r>
    </w:p>
    <w:p w:rsidR="00747DDA" w:rsidRDefault="00747DDA" w:rsidP="00747DDA">
      <w:pPr>
        <w:pStyle w:val="Default"/>
        <w:ind w:left="1440"/>
        <w:rPr>
          <w:sz w:val="23"/>
          <w:szCs w:val="23"/>
        </w:rPr>
      </w:pPr>
      <w:r>
        <w:rPr>
          <w:sz w:val="23"/>
          <w:szCs w:val="23"/>
        </w:rPr>
        <w:t xml:space="preserve">70 to less than 75 % marks Grade Point 7.5 </w:t>
      </w:r>
    </w:p>
    <w:p w:rsidR="0012628A" w:rsidRDefault="00747DDA" w:rsidP="00747DDA">
      <w:pPr>
        <w:autoSpaceDE w:val="0"/>
        <w:autoSpaceDN w:val="0"/>
        <w:adjustRightInd w:val="0"/>
        <w:ind w:left="1440"/>
        <w:jc w:val="both"/>
        <w:rPr>
          <w:sz w:val="23"/>
          <w:szCs w:val="23"/>
        </w:rPr>
      </w:pPr>
      <w:r>
        <w:rPr>
          <w:sz w:val="23"/>
          <w:szCs w:val="23"/>
        </w:rPr>
        <w:t xml:space="preserve">65 to less than 70 % marks Grade Point 7.0 </w:t>
      </w:r>
    </w:p>
    <w:p w:rsidR="0012628A" w:rsidRDefault="0012628A" w:rsidP="0012628A">
      <w:pPr>
        <w:autoSpaceDE w:val="0"/>
        <w:autoSpaceDN w:val="0"/>
        <w:adjustRightInd w:val="0"/>
        <w:ind w:left="1440"/>
        <w:jc w:val="both"/>
        <w:rPr>
          <w:sz w:val="23"/>
          <w:szCs w:val="23"/>
        </w:rPr>
      </w:pPr>
      <w:r>
        <w:rPr>
          <w:sz w:val="23"/>
          <w:szCs w:val="23"/>
        </w:rPr>
        <w:t>60 to less than 65 % marks Grade Point 6.5</w:t>
      </w:r>
    </w:p>
    <w:p w:rsidR="0012628A" w:rsidRDefault="0012628A" w:rsidP="0012628A">
      <w:pPr>
        <w:autoSpaceDE w:val="0"/>
        <w:autoSpaceDN w:val="0"/>
        <w:adjustRightInd w:val="0"/>
        <w:ind w:left="1440"/>
        <w:jc w:val="both"/>
        <w:rPr>
          <w:sz w:val="23"/>
          <w:szCs w:val="23"/>
        </w:rPr>
      </w:pPr>
      <w:r>
        <w:rPr>
          <w:sz w:val="23"/>
          <w:szCs w:val="23"/>
        </w:rPr>
        <w:t>55 to less than 60 % marks Grade Point 6.0</w:t>
      </w:r>
    </w:p>
    <w:p w:rsidR="0012628A" w:rsidRDefault="0012628A" w:rsidP="0012628A">
      <w:pPr>
        <w:autoSpaceDE w:val="0"/>
        <w:autoSpaceDN w:val="0"/>
        <w:adjustRightInd w:val="0"/>
        <w:ind w:left="1440"/>
        <w:jc w:val="both"/>
        <w:rPr>
          <w:sz w:val="23"/>
          <w:szCs w:val="23"/>
        </w:rPr>
      </w:pPr>
      <w:r>
        <w:rPr>
          <w:sz w:val="23"/>
          <w:szCs w:val="23"/>
        </w:rPr>
        <w:t>50 to less than 55 % marks Grade Point 5.5</w:t>
      </w:r>
    </w:p>
    <w:p w:rsidR="0012628A" w:rsidRDefault="0012628A" w:rsidP="0012628A">
      <w:pPr>
        <w:autoSpaceDE w:val="0"/>
        <w:autoSpaceDN w:val="0"/>
        <w:adjustRightInd w:val="0"/>
        <w:ind w:left="1440"/>
        <w:jc w:val="both"/>
        <w:rPr>
          <w:sz w:val="23"/>
          <w:szCs w:val="23"/>
        </w:rPr>
      </w:pPr>
      <w:r>
        <w:rPr>
          <w:sz w:val="23"/>
          <w:szCs w:val="23"/>
        </w:rPr>
        <w:t>45to less than 50 % marks Grade Point 5.0</w:t>
      </w:r>
    </w:p>
    <w:p w:rsidR="0012628A" w:rsidRDefault="0012628A" w:rsidP="0012628A">
      <w:pPr>
        <w:autoSpaceDE w:val="0"/>
        <w:autoSpaceDN w:val="0"/>
        <w:adjustRightInd w:val="0"/>
        <w:ind w:left="1440"/>
        <w:jc w:val="both"/>
        <w:rPr>
          <w:sz w:val="23"/>
          <w:szCs w:val="23"/>
        </w:rPr>
      </w:pPr>
      <w:r>
        <w:rPr>
          <w:sz w:val="23"/>
          <w:szCs w:val="23"/>
        </w:rPr>
        <w:t xml:space="preserve">40 to less than 45 % marks Grade Point 4.5 </w:t>
      </w:r>
    </w:p>
    <w:p w:rsidR="0012628A" w:rsidRDefault="0012628A" w:rsidP="0012628A">
      <w:pPr>
        <w:autoSpaceDE w:val="0"/>
        <w:autoSpaceDN w:val="0"/>
        <w:adjustRightInd w:val="0"/>
        <w:ind w:left="1440"/>
        <w:jc w:val="both"/>
        <w:rPr>
          <w:sz w:val="23"/>
          <w:szCs w:val="23"/>
        </w:rPr>
      </w:pPr>
      <w:r>
        <w:rPr>
          <w:sz w:val="23"/>
          <w:szCs w:val="23"/>
        </w:rPr>
        <w:t xml:space="preserve">35 to less than 40 % marks Grade Point 4.0 </w:t>
      </w:r>
    </w:p>
    <w:p w:rsidR="0012628A" w:rsidRDefault="0012628A" w:rsidP="0012628A">
      <w:pPr>
        <w:autoSpaceDE w:val="0"/>
        <w:autoSpaceDN w:val="0"/>
        <w:adjustRightInd w:val="0"/>
        <w:ind w:left="1440"/>
        <w:jc w:val="both"/>
        <w:rPr>
          <w:sz w:val="23"/>
          <w:szCs w:val="23"/>
        </w:rPr>
      </w:pPr>
    </w:p>
    <w:p w:rsidR="004B1382" w:rsidRDefault="004B1382" w:rsidP="00155DB1">
      <w:pPr>
        <w:autoSpaceDE w:val="0"/>
        <w:autoSpaceDN w:val="0"/>
        <w:adjustRightInd w:val="0"/>
        <w:jc w:val="both"/>
        <w:rPr>
          <w:b/>
          <w:bCs/>
          <w:szCs w:val="24"/>
        </w:rPr>
      </w:pPr>
    </w:p>
    <w:p w:rsidR="00155DB1" w:rsidRPr="004B1382" w:rsidRDefault="00155DB1" w:rsidP="00155DB1">
      <w:pPr>
        <w:autoSpaceDE w:val="0"/>
        <w:autoSpaceDN w:val="0"/>
        <w:adjustRightInd w:val="0"/>
        <w:jc w:val="both"/>
        <w:rPr>
          <w:b/>
          <w:bCs/>
          <w:szCs w:val="24"/>
        </w:rPr>
      </w:pPr>
      <w:r w:rsidRPr="004B1382">
        <w:rPr>
          <w:b/>
          <w:bCs/>
          <w:szCs w:val="24"/>
        </w:rPr>
        <w:t>Computation of SGPA and CGPA:</w:t>
      </w:r>
    </w:p>
    <w:p w:rsidR="00155DB1" w:rsidRPr="004B1382" w:rsidRDefault="00155DB1" w:rsidP="00155DB1">
      <w:pPr>
        <w:autoSpaceDE w:val="0"/>
        <w:autoSpaceDN w:val="0"/>
        <w:adjustRightInd w:val="0"/>
        <w:jc w:val="both"/>
        <w:rPr>
          <w:b/>
          <w:bCs/>
          <w:szCs w:val="24"/>
        </w:rPr>
      </w:pPr>
    </w:p>
    <w:p w:rsidR="004B1382" w:rsidRPr="004B1382" w:rsidRDefault="00155DB1" w:rsidP="00F46517">
      <w:pPr>
        <w:pStyle w:val="ListParagraph"/>
        <w:numPr>
          <w:ilvl w:val="0"/>
          <w:numId w:val="4"/>
        </w:numPr>
        <w:autoSpaceDE w:val="0"/>
        <w:autoSpaceDN w:val="0"/>
        <w:adjustRightInd w:val="0"/>
        <w:rPr>
          <w:szCs w:val="24"/>
        </w:rPr>
      </w:pPr>
      <w:r w:rsidRPr="004B1382">
        <w:rPr>
          <w:szCs w:val="24"/>
        </w:rPr>
        <w:t>The SGPA is the ratio of sum of the product of the number of credits with the gradepoints scored by a student in all the courses taken by a student and the sum of thenumber of credits of all the courses undergone by a student,</w:t>
      </w:r>
    </w:p>
    <w:p w:rsidR="00155DB1" w:rsidRPr="004B1382" w:rsidRDefault="004B1382" w:rsidP="00155DB1">
      <w:pPr>
        <w:autoSpaceDE w:val="0"/>
        <w:autoSpaceDN w:val="0"/>
        <w:adjustRightInd w:val="0"/>
        <w:rPr>
          <w:szCs w:val="24"/>
        </w:rPr>
      </w:pPr>
      <w:r>
        <w:rPr>
          <w:szCs w:val="24"/>
        </w:rPr>
        <w:tab/>
      </w:r>
      <w:r>
        <w:rPr>
          <w:szCs w:val="24"/>
        </w:rPr>
        <w:tab/>
      </w:r>
      <w:r w:rsidR="00155DB1" w:rsidRPr="004B1382">
        <w:rPr>
          <w:szCs w:val="24"/>
        </w:rPr>
        <w:t>i.e</w:t>
      </w:r>
    </w:p>
    <w:p w:rsidR="00155DB1" w:rsidRPr="004B1382" w:rsidRDefault="00155DB1" w:rsidP="004B1382">
      <w:pPr>
        <w:autoSpaceDE w:val="0"/>
        <w:autoSpaceDN w:val="0"/>
        <w:adjustRightInd w:val="0"/>
        <w:ind w:left="1440" w:firstLine="720"/>
        <w:rPr>
          <w:szCs w:val="24"/>
        </w:rPr>
      </w:pPr>
      <w:r w:rsidRPr="004B1382">
        <w:rPr>
          <w:b/>
          <w:bCs/>
          <w:szCs w:val="24"/>
        </w:rPr>
        <w:t xml:space="preserve">SGPA </w:t>
      </w:r>
      <w:r w:rsidRPr="004B1382">
        <w:rPr>
          <w:szCs w:val="24"/>
        </w:rPr>
        <w:t>(Si) = Σ(Ci x Gi) / ΣCi</w:t>
      </w:r>
    </w:p>
    <w:p w:rsidR="004B1382" w:rsidRDefault="004B1382" w:rsidP="00155DB1">
      <w:pPr>
        <w:autoSpaceDE w:val="0"/>
        <w:autoSpaceDN w:val="0"/>
        <w:adjustRightInd w:val="0"/>
        <w:rPr>
          <w:szCs w:val="24"/>
        </w:rPr>
      </w:pPr>
    </w:p>
    <w:p w:rsidR="00155DB1" w:rsidRDefault="00155DB1" w:rsidP="004B1382">
      <w:pPr>
        <w:autoSpaceDE w:val="0"/>
        <w:autoSpaceDN w:val="0"/>
        <w:adjustRightInd w:val="0"/>
        <w:ind w:left="720"/>
        <w:rPr>
          <w:szCs w:val="24"/>
        </w:rPr>
      </w:pPr>
      <w:r w:rsidRPr="004B1382">
        <w:rPr>
          <w:szCs w:val="24"/>
        </w:rPr>
        <w:t>whereCi is the number of credits of the ith course and Gi is the grade point scored by thestudent in the ith course.</w:t>
      </w:r>
    </w:p>
    <w:p w:rsidR="004B1382" w:rsidRPr="004B1382" w:rsidRDefault="004B1382" w:rsidP="00155DB1">
      <w:pPr>
        <w:autoSpaceDE w:val="0"/>
        <w:autoSpaceDN w:val="0"/>
        <w:adjustRightInd w:val="0"/>
        <w:rPr>
          <w:szCs w:val="24"/>
        </w:rPr>
      </w:pPr>
    </w:p>
    <w:p w:rsidR="004B1382" w:rsidRPr="004B1382" w:rsidRDefault="00155DB1" w:rsidP="00F46517">
      <w:pPr>
        <w:pStyle w:val="ListParagraph"/>
        <w:numPr>
          <w:ilvl w:val="0"/>
          <w:numId w:val="4"/>
        </w:numPr>
        <w:autoSpaceDE w:val="0"/>
        <w:autoSpaceDN w:val="0"/>
        <w:adjustRightInd w:val="0"/>
        <w:rPr>
          <w:szCs w:val="24"/>
        </w:rPr>
      </w:pPr>
      <w:r w:rsidRPr="004B1382">
        <w:rPr>
          <w:szCs w:val="24"/>
        </w:rPr>
        <w:t>The CGPA is also calculated in the same manner taking into account all the coursesundergone by a student over all the semesters of a programme,</w:t>
      </w:r>
    </w:p>
    <w:p w:rsidR="00155DB1" w:rsidRPr="004B1382" w:rsidRDefault="00155DB1" w:rsidP="004B1382">
      <w:pPr>
        <w:autoSpaceDE w:val="0"/>
        <w:autoSpaceDN w:val="0"/>
        <w:adjustRightInd w:val="0"/>
        <w:ind w:left="360" w:firstLine="720"/>
        <w:rPr>
          <w:szCs w:val="24"/>
        </w:rPr>
      </w:pPr>
      <w:r w:rsidRPr="004B1382">
        <w:rPr>
          <w:szCs w:val="24"/>
        </w:rPr>
        <w:t>i.e.</w:t>
      </w:r>
    </w:p>
    <w:p w:rsidR="004B1382" w:rsidRDefault="004B1382" w:rsidP="004B1382">
      <w:pPr>
        <w:autoSpaceDE w:val="0"/>
        <w:autoSpaceDN w:val="0"/>
        <w:adjustRightInd w:val="0"/>
        <w:ind w:left="360" w:firstLine="720"/>
        <w:rPr>
          <w:b/>
          <w:bCs/>
          <w:szCs w:val="24"/>
        </w:rPr>
      </w:pPr>
    </w:p>
    <w:p w:rsidR="00155DB1" w:rsidRPr="004B1382" w:rsidRDefault="00155DB1" w:rsidP="004B1382">
      <w:pPr>
        <w:autoSpaceDE w:val="0"/>
        <w:autoSpaceDN w:val="0"/>
        <w:adjustRightInd w:val="0"/>
        <w:ind w:left="360" w:firstLine="720"/>
        <w:rPr>
          <w:szCs w:val="24"/>
        </w:rPr>
      </w:pPr>
      <w:r w:rsidRPr="004B1382">
        <w:rPr>
          <w:b/>
          <w:bCs/>
          <w:szCs w:val="24"/>
        </w:rPr>
        <w:t xml:space="preserve">CGPA = </w:t>
      </w:r>
      <w:r w:rsidRPr="004B1382">
        <w:rPr>
          <w:szCs w:val="24"/>
        </w:rPr>
        <w:t>Σ(Ci x Si) / Σ Ci</w:t>
      </w:r>
    </w:p>
    <w:p w:rsidR="004B1382" w:rsidRDefault="004B1382" w:rsidP="00155DB1">
      <w:pPr>
        <w:autoSpaceDE w:val="0"/>
        <w:autoSpaceDN w:val="0"/>
        <w:adjustRightInd w:val="0"/>
        <w:rPr>
          <w:szCs w:val="24"/>
        </w:rPr>
      </w:pPr>
    </w:p>
    <w:p w:rsidR="00155DB1" w:rsidRDefault="00155DB1" w:rsidP="004B1382">
      <w:pPr>
        <w:autoSpaceDE w:val="0"/>
        <w:autoSpaceDN w:val="0"/>
        <w:adjustRightInd w:val="0"/>
        <w:ind w:left="720"/>
        <w:rPr>
          <w:szCs w:val="24"/>
        </w:rPr>
      </w:pPr>
      <w:r w:rsidRPr="004B1382">
        <w:rPr>
          <w:szCs w:val="24"/>
        </w:rPr>
        <w:t>where Si is the SGPA of the ith semester and Ci is the total number of credits in thatsemester.</w:t>
      </w:r>
    </w:p>
    <w:p w:rsidR="004B1382" w:rsidRPr="004B1382" w:rsidRDefault="004B1382" w:rsidP="004B1382">
      <w:pPr>
        <w:autoSpaceDE w:val="0"/>
        <w:autoSpaceDN w:val="0"/>
        <w:adjustRightInd w:val="0"/>
        <w:ind w:left="720"/>
        <w:rPr>
          <w:szCs w:val="24"/>
        </w:rPr>
      </w:pPr>
    </w:p>
    <w:p w:rsidR="00155DB1" w:rsidRPr="004B1382" w:rsidRDefault="00155DB1" w:rsidP="00F46517">
      <w:pPr>
        <w:pStyle w:val="ListParagraph"/>
        <w:numPr>
          <w:ilvl w:val="0"/>
          <w:numId w:val="4"/>
        </w:numPr>
        <w:autoSpaceDE w:val="0"/>
        <w:autoSpaceDN w:val="0"/>
        <w:adjustRightInd w:val="0"/>
        <w:jc w:val="both"/>
        <w:rPr>
          <w:bCs/>
          <w:color w:val="000000"/>
          <w:szCs w:val="24"/>
        </w:rPr>
      </w:pPr>
      <w:r w:rsidRPr="004B1382">
        <w:rPr>
          <w:szCs w:val="24"/>
        </w:rPr>
        <w:t>The SGPA and CGPA shall be rounded off to 2 decimal points and reported in thetranscripts.</w:t>
      </w:r>
    </w:p>
    <w:p w:rsidR="004B1382" w:rsidRDefault="004B1382" w:rsidP="004B1382">
      <w:pPr>
        <w:pStyle w:val="ListParagraph"/>
        <w:autoSpaceDE w:val="0"/>
        <w:autoSpaceDN w:val="0"/>
        <w:adjustRightInd w:val="0"/>
        <w:ind w:left="1080"/>
        <w:jc w:val="both"/>
        <w:rPr>
          <w:szCs w:val="24"/>
        </w:rPr>
      </w:pPr>
    </w:p>
    <w:p w:rsidR="004B1382" w:rsidRDefault="004B1382" w:rsidP="0023040B">
      <w:pPr>
        <w:autoSpaceDE w:val="0"/>
        <w:autoSpaceDN w:val="0"/>
        <w:adjustRightInd w:val="0"/>
        <w:jc w:val="both"/>
        <w:rPr>
          <w:rFonts w:ascii="Georgia" w:hAnsi="Georgia" w:cs="Georgia"/>
          <w:sz w:val="22"/>
        </w:rPr>
      </w:pPr>
    </w:p>
    <w:p w:rsidR="008411C6" w:rsidRDefault="008411C6" w:rsidP="0023040B">
      <w:pPr>
        <w:autoSpaceDE w:val="0"/>
        <w:autoSpaceDN w:val="0"/>
        <w:adjustRightInd w:val="0"/>
        <w:jc w:val="both"/>
        <w:rPr>
          <w:rFonts w:ascii="Georgia" w:hAnsi="Georgia" w:cs="Georgia"/>
          <w:sz w:val="22"/>
        </w:rPr>
      </w:pPr>
    </w:p>
    <w:p w:rsidR="008411C6" w:rsidRDefault="008411C6" w:rsidP="0023040B">
      <w:pPr>
        <w:autoSpaceDE w:val="0"/>
        <w:autoSpaceDN w:val="0"/>
        <w:adjustRightInd w:val="0"/>
        <w:jc w:val="both"/>
        <w:rPr>
          <w:rFonts w:ascii="Georgia" w:hAnsi="Georgia" w:cs="Georgia"/>
          <w:sz w:val="22"/>
        </w:rPr>
      </w:pPr>
    </w:p>
    <w:p w:rsidR="008411C6" w:rsidRDefault="008411C6" w:rsidP="0023040B">
      <w:pPr>
        <w:autoSpaceDE w:val="0"/>
        <w:autoSpaceDN w:val="0"/>
        <w:adjustRightInd w:val="0"/>
        <w:jc w:val="both"/>
        <w:rPr>
          <w:rFonts w:ascii="Georgia" w:hAnsi="Georgia" w:cs="Georgia"/>
          <w:sz w:val="22"/>
        </w:rPr>
      </w:pPr>
    </w:p>
    <w:p w:rsidR="004B1382" w:rsidRPr="002854DC" w:rsidRDefault="004B1382" w:rsidP="004B1382">
      <w:pPr>
        <w:autoSpaceDE w:val="0"/>
        <w:autoSpaceDN w:val="0"/>
        <w:adjustRightInd w:val="0"/>
        <w:rPr>
          <w:b/>
          <w:bCs/>
          <w:szCs w:val="24"/>
        </w:rPr>
      </w:pPr>
      <w:r w:rsidRPr="002854DC">
        <w:rPr>
          <w:b/>
          <w:bCs/>
          <w:i/>
          <w:iCs/>
          <w:szCs w:val="24"/>
        </w:rPr>
        <w:t xml:space="preserve">Illustration </w:t>
      </w:r>
      <w:r w:rsidRPr="002854DC">
        <w:rPr>
          <w:b/>
          <w:szCs w:val="24"/>
        </w:rPr>
        <w:t xml:space="preserve">for </w:t>
      </w:r>
      <w:r w:rsidRPr="002854DC">
        <w:rPr>
          <w:b/>
          <w:bCs/>
          <w:szCs w:val="24"/>
        </w:rPr>
        <w:t>SGPA</w:t>
      </w:r>
    </w:p>
    <w:p w:rsidR="004B1382" w:rsidRDefault="004B1382" w:rsidP="004B1382">
      <w:pPr>
        <w:autoSpaceDE w:val="0"/>
        <w:autoSpaceDN w:val="0"/>
        <w:adjustRightInd w:val="0"/>
        <w:rPr>
          <w:b/>
          <w:b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4"/>
        <w:gridCol w:w="1623"/>
        <w:gridCol w:w="1005"/>
        <w:gridCol w:w="1777"/>
        <w:gridCol w:w="1777"/>
        <w:gridCol w:w="2340"/>
      </w:tblGrid>
      <w:tr w:rsidR="00B2594C" w:rsidRPr="00B2594C" w:rsidTr="00B2594C">
        <w:tc>
          <w:tcPr>
            <w:tcW w:w="1098" w:type="dxa"/>
          </w:tcPr>
          <w:p w:rsidR="004B1382" w:rsidRPr="00B2594C" w:rsidRDefault="004B1382" w:rsidP="00B2594C">
            <w:pPr>
              <w:autoSpaceDE w:val="0"/>
              <w:autoSpaceDN w:val="0"/>
              <w:adjustRightInd w:val="0"/>
              <w:rPr>
                <w:rFonts w:eastAsiaTheme="minorHAnsi"/>
                <w:b/>
                <w:bCs/>
                <w:szCs w:val="24"/>
              </w:rPr>
            </w:pPr>
            <w:r w:rsidRPr="00B2594C">
              <w:rPr>
                <w:rFonts w:eastAsiaTheme="minorHAnsi"/>
                <w:b/>
                <w:bCs/>
                <w:szCs w:val="24"/>
              </w:rPr>
              <w:t>S.No.</w:t>
            </w:r>
          </w:p>
        </w:tc>
        <w:tc>
          <w:tcPr>
            <w:tcW w:w="1709" w:type="dxa"/>
          </w:tcPr>
          <w:p w:rsidR="004B1382" w:rsidRPr="00B2594C" w:rsidRDefault="004B1382" w:rsidP="00B2594C">
            <w:pPr>
              <w:autoSpaceDE w:val="0"/>
              <w:autoSpaceDN w:val="0"/>
              <w:adjustRightInd w:val="0"/>
              <w:rPr>
                <w:rFonts w:eastAsiaTheme="minorHAnsi"/>
                <w:b/>
                <w:bCs/>
                <w:szCs w:val="24"/>
              </w:rPr>
            </w:pPr>
            <w:r w:rsidRPr="00B2594C">
              <w:rPr>
                <w:rFonts w:eastAsiaTheme="minorHAnsi"/>
                <w:b/>
                <w:bCs/>
                <w:szCs w:val="24"/>
              </w:rPr>
              <w:t xml:space="preserve">Course </w:t>
            </w:r>
          </w:p>
          <w:p w:rsidR="004B1382" w:rsidRPr="00B2594C" w:rsidRDefault="004B1382" w:rsidP="00B2594C">
            <w:pPr>
              <w:autoSpaceDE w:val="0"/>
              <w:autoSpaceDN w:val="0"/>
              <w:adjustRightInd w:val="0"/>
              <w:rPr>
                <w:rFonts w:eastAsiaTheme="minorHAnsi"/>
                <w:b/>
                <w:bCs/>
                <w:szCs w:val="24"/>
              </w:rPr>
            </w:pPr>
          </w:p>
        </w:tc>
        <w:tc>
          <w:tcPr>
            <w:tcW w:w="1023" w:type="dxa"/>
          </w:tcPr>
          <w:p w:rsidR="004B1382" w:rsidRPr="00B2594C" w:rsidRDefault="004B1382">
            <w:pPr>
              <w:rPr>
                <w:rFonts w:eastAsiaTheme="minorHAnsi"/>
                <w:b/>
                <w:bCs/>
                <w:szCs w:val="24"/>
              </w:rPr>
            </w:pPr>
            <w:r w:rsidRPr="00B2594C">
              <w:rPr>
                <w:rFonts w:eastAsiaTheme="minorHAnsi"/>
                <w:b/>
                <w:bCs/>
                <w:szCs w:val="24"/>
              </w:rPr>
              <w:t>Credit</w:t>
            </w:r>
          </w:p>
          <w:p w:rsidR="004B1382" w:rsidRPr="00B2594C" w:rsidRDefault="004B1382" w:rsidP="00B2594C">
            <w:pPr>
              <w:autoSpaceDE w:val="0"/>
              <w:autoSpaceDN w:val="0"/>
              <w:adjustRightInd w:val="0"/>
              <w:rPr>
                <w:rFonts w:eastAsiaTheme="minorHAnsi"/>
                <w:b/>
                <w:bCs/>
                <w:szCs w:val="24"/>
              </w:rPr>
            </w:pPr>
          </w:p>
        </w:tc>
        <w:tc>
          <w:tcPr>
            <w:tcW w:w="1915" w:type="dxa"/>
          </w:tcPr>
          <w:p w:rsidR="004B1382" w:rsidRPr="00B2594C" w:rsidRDefault="004B1382" w:rsidP="00B2594C">
            <w:pPr>
              <w:autoSpaceDE w:val="0"/>
              <w:autoSpaceDN w:val="0"/>
              <w:adjustRightInd w:val="0"/>
              <w:rPr>
                <w:rFonts w:eastAsiaTheme="minorHAnsi"/>
                <w:b/>
                <w:bCs/>
                <w:szCs w:val="24"/>
              </w:rPr>
            </w:pPr>
            <w:r w:rsidRPr="00B2594C">
              <w:rPr>
                <w:rFonts w:eastAsiaTheme="minorHAnsi"/>
                <w:b/>
                <w:bCs/>
                <w:szCs w:val="24"/>
              </w:rPr>
              <w:t>Grade letter</w:t>
            </w:r>
          </w:p>
          <w:p w:rsidR="004B1382" w:rsidRPr="00B2594C" w:rsidRDefault="004B1382" w:rsidP="00B2594C">
            <w:pPr>
              <w:autoSpaceDE w:val="0"/>
              <w:autoSpaceDN w:val="0"/>
              <w:adjustRightInd w:val="0"/>
              <w:rPr>
                <w:rFonts w:eastAsiaTheme="minorHAnsi"/>
                <w:b/>
                <w:bCs/>
                <w:szCs w:val="24"/>
              </w:rPr>
            </w:pPr>
          </w:p>
        </w:tc>
        <w:tc>
          <w:tcPr>
            <w:tcW w:w="1915" w:type="dxa"/>
          </w:tcPr>
          <w:p w:rsidR="004B1382" w:rsidRPr="00B2594C" w:rsidRDefault="004B1382" w:rsidP="00B2594C">
            <w:pPr>
              <w:autoSpaceDE w:val="0"/>
              <w:autoSpaceDN w:val="0"/>
              <w:adjustRightInd w:val="0"/>
              <w:rPr>
                <w:rFonts w:eastAsiaTheme="minorHAnsi"/>
                <w:b/>
                <w:bCs/>
                <w:szCs w:val="24"/>
              </w:rPr>
            </w:pPr>
            <w:r w:rsidRPr="00B2594C">
              <w:rPr>
                <w:rFonts w:eastAsiaTheme="minorHAnsi"/>
                <w:b/>
                <w:bCs/>
                <w:szCs w:val="24"/>
              </w:rPr>
              <w:t>Grade point</w:t>
            </w:r>
          </w:p>
          <w:p w:rsidR="004B1382" w:rsidRPr="00B2594C" w:rsidRDefault="004B1382" w:rsidP="00B2594C">
            <w:pPr>
              <w:autoSpaceDE w:val="0"/>
              <w:autoSpaceDN w:val="0"/>
              <w:adjustRightInd w:val="0"/>
              <w:rPr>
                <w:rFonts w:eastAsiaTheme="minorHAnsi"/>
                <w:b/>
                <w:bCs/>
                <w:szCs w:val="24"/>
              </w:rPr>
            </w:pPr>
          </w:p>
          <w:p w:rsidR="004B1382" w:rsidRPr="00B2594C" w:rsidRDefault="004B1382" w:rsidP="00B2594C">
            <w:pPr>
              <w:autoSpaceDE w:val="0"/>
              <w:autoSpaceDN w:val="0"/>
              <w:adjustRightInd w:val="0"/>
              <w:rPr>
                <w:rFonts w:eastAsiaTheme="minorHAnsi"/>
                <w:b/>
                <w:bCs/>
                <w:szCs w:val="24"/>
              </w:rPr>
            </w:pPr>
          </w:p>
        </w:tc>
        <w:tc>
          <w:tcPr>
            <w:tcW w:w="1916" w:type="dxa"/>
          </w:tcPr>
          <w:p w:rsidR="004B1382" w:rsidRPr="00B2594C" w:rsidRDefault="004B1382" w:rsidP="00B2594C">
            <w:pPr>
              <w:autoSpaceDE w:val="0"/>
              <w:autoSpaceDN w:val="0"/>
              <w:adjustRightInd w:val="0"/>
              <w:rPr>
                <w:rFonts w:eastAsiaTheme="minorHAnsi"/>
                <w:b/>
                <w:bCs/>
                <w:szCs w:val="24"/>
              </w:rPr>
            </w:pPr>
            <w:r w:rsidRPr="00B2594C">
              <w:rPr>
                <w:rFonts w:eastAsiaTheme="minorHAnsi"/>
                <w:b/>
                <w:bCs/>
                <w:szCs w:val="24"/>
              </w:rPr>
              <w:t>Credit Point</w:t>
            </w:r>
          </w:p>
          <w:p w:rsidR="004B1382" w:rsidRPr="00B2594C" w:rsidRDefault="004B1382" w:rsidP="00B2594C">
            <w:pPr>
              <w:autoSpaceDE w:val="0"/>
              <w:autoSpaceDN w:val="0"/>
              <w:adjustRightInd w:val="0"/>
              <w:rPr>
                <w:rFonts w:eastAsiaTheme="minorHAnsi"/>
                <w:b/>
                <w:bCs/>
                <w:szCs w:val="24"/>
              </w:rPr>
            </w:pPr>
            <w:r w:rsidRPr="00B2594C">
              <w:rPr>
                <w:rFonts w:eastAsiaTheme="minorHAnsi"/>
                <w:szCs w:val="24"/>
              </w:rPr>
              <w:t>(Credit x Grade)</w:t>
            </w:r>
          </w:p>
        </w:tc>
      </w:tr>
      <w:tr w:rsidR="00B2594C" w:rsidRPr="00B2594C" w:rsidTr="00B2594C">
        <w:tc>
          <w:tcPr>
            <w:tcW w:w="1098" w:type="dxa"/>
          </w:tcPr>
          <w:p w:rsidR="004B1382" w:rsidRPr="00B2594C" w:rsidRDefault="004B1382" w:rsidP="00B2594C">
            <w:pPr>
              <w:autoSpaceDE w:val="0"/>
              <w:autoSpaceDN w:val="0"/>
              <w:adjustRightInd w:val="0"/>
              <w:rPr>
                <w:rFonts w:eastAsiaTheme="minorHAnsi"/>
                <w:b/>
                <w:bCs/>
                <w:szCs w:val="24"/>
              </w:rPr>
            </w:pPr>
            <w:r w:rsidRPr="00B2594C">
              <w:rPr>
                <w:rFonts w:eastAsiaTheme="minorHAnsi"/>
                <w:b/>
                <w:bCs/>
                <w:szCs w:val="24"/>
              </w:rPr>
              <w:t>1</w:t>
            </w:r>
          </w:p>
        </w:tc>
        <w:tc>
          <w:tcPr>
            <w:tcW w:w="1709" w:type="dxa"/>
          </w:tcPr>
          <w:p w:rsidR="004B1382" w:rsidRPr="00B2594C" w:rsidRDefault="004B1382" w:rsidP="00B2594C">
            <w:pPr>
              <w:autoSpaceDE w:val="0"/>
              <w:autoSpaceDN w:val="0"/>
              <w:adjustRightInd w:val="0"/>
              <w:rPr>
                <w:rFonts w:eastAsiaTheme="minorHAnsi"/>
                <w:b/>
                <w:bCs/>
                <w:szCs w:val="24"/>
              </w:rPr>
            </w:pPr>
            <w:r w:rsidRPr="00B2594C">
              <w:rPr>
                <w:rFonts w:eastAsiaTheme="minorHAnsi"/>
                <w:szCs w:val="24"/>
              </w:rPr>
              <w:t>Course 1</w:t>
            </w:r>
          </w:p>
        </w:tc>
        <w:tc>
          <w:tcPr>
            <w:tcW w:w="1023" w:type="dxa"/>
          </w:tcPr>
          <w:p w:rsidR="004B1382" w:rsidRPr="00B2594C" w:rsidRDefault="007E10F1" w:rsidP="00B2594C">
            <w:pPr>
              <w:autoSpaceDE w:val="0"/>
              <w:autoSpaceDN w:val="0"/>
              <w:adjustRightInd w:val="0"/>
              <w:rPr>
                <w:rFonts w:eastAsiaTheme="minorHAnsi"/>
                <w:b/>
                <w:bCs/>
                <w:szCs w:val="24"/>
              </w:rPr>
            </w:pPr>
            <w:r w:rsidRPr="00B2594C">
              <w:rPr>
                <w:rFonts w:eastAsiaTheme="minorHAnsi"/>
                <w:b/>
                <w:bCs/>
                <w:szCs w:val="24"/>
              </w:rPr>
              <w:t>4</w:t>
            </w:r>
          </w:p>
        </w:tc>
        <w:tc>
          <w:tcPr>
            <w:tcW w:w="1915" w:type="dxa"/>
          </w:tcPr>
          <w:p w:rsidR="004B1382" w:rsidRPr="00B2594C" w:rsidRDefault="002854DC" w:rsidP="00B2594C">
            <w:pPr>
              <w:autoSpaceDE w:val="0"/>
              <w:autoSpaceDN w:val="0"/>
              <w:adjustRightInd w:val="0"/>
              <w:rPr>
                <w:rFonts w:eastAsiaTheme="minorHAnsi"/>
                <w:b/>
                <w:bCs/>
                <w:szCs w:val="24"/>
              </w:rPr>
            </w:pPr>
            <w:r w:rsidRPr="00B2594C">
              <w:rPr>
                <w:rFonts w:eastAsiaTheme="minorHAnsi"/>
                <w:b/>
                <w:bCs/>
                <w:szCs w:val="24"/>
              </w:rPr>
              <w:t>B</w:t>
            </w:r>
          </w:p>
        </w:tc>
        <w:tc>
          <w:tcPr>
            <w:tcW w:w="1915" w:type="dxa"/>
          </w:tcPr>
          <w:p w:rsidR="004B1382" w:rsidRPr="00B2594C" w:rsidRDefault="004B1382" w:rsidP="00B2594C">
            <w:pPr>
              <w:autoSpaceDE w:val="0"/>
              <w:autoSpaceDN w:val="0"/>
              <w:adjustRightInd w:val="0"/>
              <w:rPr>
                <w:rFonts w:eastAsiaTheme="minorHAnsi"/>
                <w:b/>
                <w:bCs/>
                <w:szCs w:val="24"/>
              </w:rPr>
            </w:pPr>
            <w:r w:rsidRPr="00B2594C">
              <w:rPr>
                <w:rFonts w:eastAsiaTheme="minorHAnsi"/>
                <w:b/>
                <w:bCs/>
                <w:szCs w:val="24"/>
              </w:rPr>
              <w:t>8</w:t>
            </w:r>
          </w:p>
        </w:tc>
        <w:tc>
          <w:tcPr>
            <w:tcW w:w="1916" w:type="dxa"/>
          </w:tcPr>
          <w:p w:rsidR="004B1382" w:rsidRPr="00B2594C" w:rsidRDefault="007E10F1" w:rsidP="00B2594C">
            <w:pPr>
              <w:autoSpaceDE w:val="0"/>
              <w:autoSpaceDN w:val="0"/>
              <w:adjustRightInd w:val="0"/>
              <w:rPr>
                <w:rFonts w:eastAsiaTheme="minorHAnsi"/>
                <w:b/>
                <w:bCs/>
                <w:szCs w:val="24"/>
              </w:rPr>
            </w:pPr>
            <w:r w:rsidRPr="00B2594C">
              <w:rPr>
                <w:rFonts w:eastAsiaTheme="minorHAnsi"/>
                <w:b/>
                <w:bCs/>
                <w:szCs w:val="24"/>
              </w:rPr>
              <w:t>4</w:t>
            </w:r>
            <w:r w:rsidR="004B1382" w:rsidRPr="00B2594C">
              <w:rPr>
                <w:rFonts w:eastAsiaTheme="minorHAnsi"/>
                <w:b/>
                <w:bCs/>
                <w:szCs w:val="24"/>
              </w:rPr>
              <w:t xml:space="preserve"> x </w:t>
            </w:r>
            <w:r w:rsidR="002854DC" w:rsidRPr="00B2594C">
              <w:rPr>
                <w:rFonts w:eastAsiaTheme="minorHAnsi"/>
                <w:b/>
                <w:bCs/>
                <w:szCs w:val="24"/>
              </w:rPr>
              <w:t>6</w:t>
            </w:r>
            <w:r w:rsidR="004B1382" w:rsidRPr="00B2594C">
              <w:rPr>
                <w:rFonts w:eastAsiaTheme="minorHAnsi"/>
                <w:b/>
                <w:bCs/>
                <w:szCs w:val="24"/>
              </w:rPr>
              <w:t xml:space="preserve"> =</w:t>
            </w:r>
            <w:r w:rsidR="002854DC" w:rsidRPr="00B2594C">
              <w:rPr>
                <w:rFonts w:eastAsiaTheme="minorHAnsi"/>
                <w:b/>
                <w:bCs/>
                <w:szCs w:val="24"/>
              </w:rPr>
              <w:t>24</w:t>
            </w:r>
          </w:p>
        </w:tc>
      </w:tr>
      <w:tr w:rsidR="00B2594C" w:rsidRPr="00B2594C" w:rsidTr="00B2594C">
        <w:tc>
          <w:tcPr>
            <w:tcW w:w="1098" w:type="dxa"/>
          </w:tcPr>
          <w:p w:rsidR="004B1382" w:rsidRPr="00B2594C" w:rsidRDefault="004B1382" w:rsidP="00B2594C">
            <w:pPr>
              <w:autoSpaceDE w:val="0"/>
              <w:autoSpaceDN w:val="0"/>
              <w:adjustRightInd w:val="0"/>
              <w:rPr>
                <w:rFonts w:eastAsiaTheme="minorHAnsi"/>
                <w:b/>
                <w:bCs/>
                <w:szCs w:val="24"/>
              </w:rPr>
            </w:pPr>
            <w:r w:rsidRPr="00B2594C">
              <w:rPr>
                <w:rFonts w:eastAsiaTheme="minorHAnsi"/>
                <w:b/>
                <w:bCs/>
                <w:szCs w:val="24"/>
              </w:rPr>
              <w:t>2</w:t>
            </w:r>
          </w:p>
        </w:tc>
        <w:tc>
          <w:tcPr>
            <w:tcW w:w="1709" w:type="dxa"/>
          </w:tcPr>
          <w:p w:rsidR="004B1382" w:rsidRPr="00B2594C" w:rsidRDefault="004B1382" w:rsidP="00B2594C">
            <w:pPr>
              <w:autoSpaceDE w:val="0"/>
              <w:autoSpaceDN w:val="0"/>
              <w:adjustRightInd w:val="0"/>
              <w:rPr>
                <w:rFonts w:eastAsiaTheme="minorHAnsi"/>
                <w:szCs w:val="24"/>
              </w:rPr>
            </w:pPr>
            <w:r w:rsidRPr="00B2594C">
              <w:rPr>
                <w:rFonts w:eastAsiaTheme="minorHAnsi"/>
                <w:szCs w:val="24"/>
              </w:rPr>
              <w:t>Course 2</w:t>
            </w:r>
          </w:p>
        </w:tc>
        <w:tc>
          <w:tcPr>
            <w:tcW w:w="1023" w:type="dxa"/>
          </w:tcPr>
          <w:p w:rsidR="004B1382" w:rsidRPr="00B2594C" w:rsidRDefault="007E10F1" w:rsidP="00B2594C">
            <w:pPr>
              <w:autoSpaceDE w:val="0"/>
              <w:autoSpaceDN w:val="0"/>
              <w:adjustRightInd w:val="0"/>
              <w:rPr>
                <w:rFonts w:eastAsiaTheme="minorHAnsi"/>
                <w:b/>
                <w:bCs/>
                <w:szCs w:val="24"/>
              </w:rPr>
            </w:pPr>
            <w:r w:rsidRPr="00B2594C">
              <w:rPr>
                <w:rFonts w:eastAsiaTheme="minorHAnsi"/>
                <w:b/>
                <w:bCs/>
                <w:szCs w:val="24"/>
              </w:rPr>
              <w:t>4</w:t>
            </w:r>
          </w:p>
        </w:tc>
        <w:tc>
          <w:tcPr>
            <w:tcW w:w="1915" w:type="dxa"/>
          </w:tcPr>
          <w:p w:rsidR="004B1382" w:rsidRPr="00B2594C" w:rsidRDefault="004B1382" w:rsidP="00B2594C">
            <w:pPr>
              <w:autoSpaceDE w:val="0"/>
              <w:autoSpaceDN w:val="0"/>
              <w:adjustRightInd w:val="0"/>
              <w:rPr>
                <w:rFonts w:eastAsiaTheme="minorHAnsi"/>
                <w:b/>
                <w:bCs/>
                <w:szCs w:val="24"/>
              </w:rPr>
            </w:pPr>
            <w:r w:rsidRPr="00B2594C">
              <w:rPr>
                <w:rFonts w:eastAsiaTheme="minorHAnsi"/>
                <w:b/>
                <w:bCs/>
                <w:szCs w:val="24"/>
              </w:rPr>
              <w:t>B+</w:t>
            </w:r>
          </w:p>
        </w:tc>
        <w:tc>
          <w:tcPr>
            <w:tcW w:w="1915" w:type="dxa"/>
          </w:tcPr>
          <w:p w:rsidR="004B1382" w:rsidRPr="00B2594C" w:rsidRDefault="004B1382" w:rsidP="00B2594C">
            <w:pPr>
              <w:autoSpaceDE w:val="0"/>
              <w:autoSpaceDN w:val="0"/>
              <w:adjustRightInd w:val="0"/>
              <w:rPr>
                <w:rFonts w:eastAsiaTheme="minorHAnsi"/>
                <w:b/>
                <w:bCs/>
                <w:szCs w:val="24"/>
              </w:rPr>
            </w:pPr>
            <w:r w:rsidRPr="00B2594C">
              <w:rPr>
                <w:rFonts w:eastAsiaTheme="minorHAnsi"/>
                <w:b/>
                <w:bCs/>
                <w:szCs w:val="24"/>
              </w:rPr>
              <w:t>7</w:t>
            </w:r>
          </w:p>
        </w:tc>
        <w:tc>
          <w:tcPr>
            <w:tcW w:w="1916" w:type="dxa"/>
          </w:tcPr>
          <w:p w:rsidR="004B1382" w:rsidRPr="00B2594C" w:rsidRDefault="004B1382" w:rsidP="00B2594C">
            <w:pPr>
              <w:autoSpaceDE w:val="0"/>
              <w:autoSpaceDN w:val="0"/>
              <w:adjustRightInd w:val="0"/>
              <w:rPr>
                <w:rFonts w:eastAsiaTheme="minorHAnsi"/>
                <w:b/>
                <w:bCs/>
                <w:szCs w:val="24"/>
              </w:rPr>
            </w:pPr>
            <w:r w:rsidRPr="00B2594C">
              <w:rPr>
                <w:rFonts w:eastAsiaTheme="minorHAnsi"/>
                <w:b/>
                <w:bCs/>
                <w:szCs w:val="24"/>
              </w:rPr>
              <w:t>4 X 7 =28</w:t>
            </w:r>
          </w:p>
        </w:tc>
      </w:tr>
      <w:tr w:rsidR="00B2594C" w:rsidRPr="00B2594C" w:rsidTr="00B2594C">
        <w:tc>
          <w:tcPr>
            <w:tcW w:w="1098" w:type="dxa"/>
          </w:tcPr>
          <w:p w:rsidR="004B1382" w:rsidRPr="00B2594C" w:rsidRDefault="004B1382" w:rsidP="00B2594C">
            <w:pPr>
              <w:autoSpaceDE w:val="0"/>
              <w:autoSpaceDN w:val="0"/>
              <w:adjustRightInd w:val="0"/>
              <w:rPr>
                <w:rFonts w:eastAsiaTheme="minorHAnsi"/>
                <w:b/>
                <w:bCs/>
                <w:szCs w:val="24"/>
              </w:rPr>
            </w:pPr>
            <w:r w:rsidRPr="00B2594C">
              <w:rPr>
                <w:rFonts w:eastAsiaTheme="minorHAnsi"/>
                <w:b/>
                <w:bCs/>
                <w:szCs w:val="24"/>
              </w:rPr>
              <w:t>3</w:t>
            </w:r>
          </w:p>
        </w:tc>
        <w:tc>
          <w:tcPr>
            <w:tcW w:w="1709" w:type="dxa"/>
          </w:tcPr>
          <w:p w:rsidR="004B1382" w:rsidRPr="00B2594C" w:rsidRDefault="004B1382" w:rsidP="00B2594C">
            <w:pPr>
              <w:autoSpaceDE w:val="0"/>
              <w:autoSpaceDN w:val="0"/>
              <w:adjustRightInd w:val="0"/>
              <w:rPr>
                <w:rFonts w:eastAsiaTheme="minorHAnsi"/>
                <w:szCs w:val="24"/>
              </w:rPr>
            </w:pPr>
            <w:r w:rsidRPr="00B2594C">
              <w:rPr>
                <w:rFonts w:eastAsiaTheme="minorHAnsi"/>
                <w:szCs w:val="24"/>
              </w:rPr>
              <w:t>Course 3</w:t>
            </w:r>
          </w:p>
        </w:tc>
        <w:tc>
          <w:tcPr>
            <w:tcW w:w="1023" w:type="dxa"/>
          </w:tcPr>
          <w:p w:rsidR="004B1382" w:rsidRPr="00B2594C" w:rsidRDefault="007E10F1" w:rsidP="00B2594C">
            <w:pPr>
              <w:autoSpaceDE w:val="0"/>
              <w:autoSpaceDN w:val="0"/>
              <w:adjustRightInd w:val="0"/>
              <w:rPr>
                <w:rFonts w:eastAsiaTheme="minorHAnsi"/>
                <w:b/>
                <w:bCs/>
                <w:szCs w:val="24"/>
              </w:rPr>
            </w:pPr>
            <w:r w:rsidRPr="00B2594C">
              <w:rPr>
                <w:rFonts w:eastAsiaTheme="minorHAnsi"/>
                <w:b/>
                <w:bCs/>
                <w:szCs w:val="24"/>
              </w:rPr>
              <w:t>4</w:t>
            </w:r>
          </w:p>
        </w:tc>
        <w:tc>
          <w:tcPr>
            <w:tcW w:w="1915" w:type="dxa"/>
          </w:tcPr>
          <w:p w:rsidR="004B1382" w:rsidRPr="00B2594C" w:rsidRDefault="004B1382" w:rsidP="00B2594C">
            <w:pPr>
              <w:autoSpaceDE w:val="0"/>
              <w:autoSpaceDN w:val="0"/>
              <w:adjustRightInd w:val="0"/>
              <w:rPr>
                <w:rFonts w:eastAsiaTheme="minorHAnsi"/>
                <w:b/>
                <w:bCs/>
                <w:szCs w:val="24"/>
              </w:rPr>
            </w:pPr>
            <w:r w:rsidRPr="00B2594C">
              <w:rPr>
                <w:rFonts w:eastAsiaTheme="minorHAnsi"/>
                <w:b/>
                <w:bCs/>
                <w:szCs w:val="24"/>
              </w:rPr>
              <w:t>B</w:t>
            </w:r>
          </w:p>
        </w:tc>
        <w:tc>
          <w:tcPr>
            <w:tcW w:w="1915" w:type="dxa"/>
          </w:tcPr>
          <w:p w:rsidR="004B1382" w:rsidRPr="00B2594C" w:rsidRDefault="004B1382" w:rsidP="00B2594C">
            <w:pPr>
              <w:autoSpaceDE w:val="0"/>
              <w:autoSpaceDN w:val="0"/>
              <w:adjustRightInd w:val="0"/>
              <w:rPr>
                <w:rFonts w:eastAsiaTheme="minorHAnsi"/>
                <w:b/>
                <w:bCs/>
                <w:szCs w:val="24"/>
              </w:rPr>
            </w:pPr>
            <w:r w:rsidRPr="00B2594C">
              <w:rPr>
                <w:rFonts w:eastAsiaTheme="minorHAnsi"/>
                <w:b/>
                <w:bCs/>
                <w:szCs w:val="24"/>
              </w:rPr>
              <w:t>6</w:t>
            </w:r>
          </w:p>
        </w:tc>
        <w:tc>
          <w:tcPr>
            <w:tcW w:w="1916" w:type="dxa"/>
          </w:tcPr>
          <w:p w:rsidR="004B1382" w:rsidRPr="00B2594C" w:rsidRDefault="007E10F1" w:rsidP="00B2594C">
            <w:pPr>
              <w:autoSpaceDE w:val="0"/>
              <w:autoSpaceDN w:val="0"/>
              <w:adjustRightInd w:val="0"/>
              <w:rPr>
                <w:rFonts w:eastAsiaTheme="minorHAnsi"/>
                <w:b/>
                <w:bCs/>
                <w:szCs w:val="24"/>
              </w:rPr>
            </w:pPr>
            <w:r w:rsidRPr="00B2594C">
              <w:rPr>
                <w:rFonts w:eastAsiaTheme="minorHAnsi"/>
                <w:b/>
                <w:bCs/>
                <w:szCs w:val="24"/>
              </w:rPr>
              <w:t>4</w:t>
            </w:r>
            <w:r w:rsidR="004B1382" w:rsidRPr="00B2594C">
              <w:rPr>
                <w:rFonts w:eastAsiaTheme="minorHAnsi"/>
                <w:b/>
                <w:bCs/>
                <w:szCs w:val="24"/>
              </w:rPr>
              <w:t xml:space="preserve">X 6 = </w:t>
            </w:r>
            <w:r w:rsidRPr="00B2594C">
              <w:rPr>
                <w:rFonts w:eastAsiaTheme="minorHAnsi"/>
                <w:b/>
                <w:bCs/>
                <w:szCs w:val="24"/>
              </w:rPr>
              <w:t>24</w:t>
            </w:r>
          </w:p>
        </w:tc>
      </w:tr>
      <w:tr w:rsidR="00B2594C" w:rsidRPr="00B2594C" w:rsidTr="00B2594C">
        <w:tc>
          <w:tcPr>
            <w:tcW w:w="1098" w:type="dxa"/>
          </w:tcPr>
          <w:p w:rsidR="004B1382" w:rsidRPr="00B2594C" w:rsidRDefault="004B1382" w:rsidP="00B2594C">
            <w:pPr>
              <w:autoSpaceDE w:val="0"/>
              <w:autoSpaceDN w:val="0"/>
              <w:adjustRightInd w:val="0"/>
              <w:rPr>
                <w:rFonts w:eastAsiaTheme="minorHAnsi"/>
                <w:b/>
                <w:bCs/>
                <w:szCs w:val="24"/>
              </w:rPr>
            </w:pPr>
            <w:r w:rsidRPr="00B2594C">
              <w:rPr>
                <w:rFonts w:eastAsiaTheme="minorHAnsi"/>
                <w:b/>
                <w:bCs/>
                <w:szCs w:val="24"/>
              </w:rPr>
              <w:t>4</w:t>
            </w:r>
          </w:p>
        </w:tc>
        <w:tc>
          <w:tcPr>
            <w:tcW w:w="1709" w:type="dxa"/>
          </w:tcPr>
          <w:p w:rsidR="004B1382" w:rsidRPr="00B2594C" w:rsidRDefault="004B1382" w:rsidP="00B2594C">
            <w:pPr>
              <w:autoSpaceDE w:val="0"/>
              <w:autoSpaceDN w:val="0"/>
              <w:adjustRightInd w:val="0"/>
              <w:rPr>
                <w:rFonts w:eastAsiaTheme="minorHAnsi"/>
                <w:szCs w:val="24"/>
              </w:rPr>
            </w:pPr>
            <w:r w:rsidRPr="00B2594C">
              <w:rPr>
                <w:rFonts w:eastAsiaTheme="minorHAnsi"/>
                <w:szCs w:val="24"/>
              </w:rPr>
              <w:t>Course 4</w:t>
            </w:r>
          </w:p>
        </w:tc>
        <w:tc>
          <w:tcPr>
            <w:tcW w:w="1023" w:type="dxa"/>
          </w:tcPr>
          <w:p w:rsidR="004B1382" w:rsidRPr="00B2594C" w:rsidRDefault="007E10F1" w:rsidP="00B2594C">
            <w:pPr>
              <w:autoSpaceDE w:val="0"/>
              <w:autoSpaceDN w:val="0"/>
              <w:adjustRightInd w:val="0"/>
              <w:rPr>
                <w:rFonts w:eastAsiaTheme="minorHAnsi"/>
                <w:b/>
                <w:bCs/>
                <w:szCs w:val="24"/>
              </w:rPr>
            </w:pPr>
            <w:r w:rsidRPr="00B2594C">
              <w:rPr>
                <w:rFonts w:eastAsiaTheme="minorHAnsi"/>
                <w:b/>
                <w:bCs/>
                <w:szCs w:val="24"/>
              </w:rPr>
              <w:t>4</w:t>
            </w:r>
          </w:p>
        </w:tc>
        <w:tc>
          <w:tcPr>
            <w:tcW w:w="1915" w:type="dxa"/>
          </w:tcPr>
          <w:p w:rsidR="004B1382" w:rsidRPr="00B2594C" w:rsidRDefault="004B1382" w:rsidP="00B2594C">
            <w:pPr>
              <w:autoSpaceDE w:val="0"/>
              <w:autoSpaceDN w:val="0"/>
              <w:adjustRightInd w:val="0"/>
              <w:rPr>
                <w:rFonts w:eastAsiaTheme="minorHAnsi"/>
                <w:b/>
                <w:bCs/>
                <w:szCs w:val="24"/>
              </w:rPr>
            </w:pPr>
            <w:r w:rsidRPr="00B2594C">
              <w:rPr>
                <w:rFonts w:eastAsiaTheme="minorHAnsi"/>
                <w:b/>
                <w:bCs/>
                <w:szCs w:val="24"/>
              </w:rPr>
              <w:t>O</w:t>
            </w:r>
          </w:p>
        </w:tc>
        <w:tc>
          <w:tcPr>
            <w:tcW w:w="1915" w:type="dxa"/>
          </w:tcPr>
          <w:p w:rsidR="004B1382" w:rsidRPr="00B2594C" w:rsidRDefault="004B1382" w:rsidP="00B2594C">
            <w:pPr>
              <w:autoSpaceDE w:val="0"/>
              <w:autoSpaceDN w:val="0"/>
              <w:adjustRightInd w:val="0"/>
              <w:rPr>
                <w:rFonts w:eastAsiaTheme="minorHAnsi"/>
                <w:b/>
                <w:bCs/>
                <w:szCs w:val="24"/>
              </w:rPr>
            </w:pPr>
            <w:r w:rsidRPr="00B2594C">
              <w:rPr>
                <w:rFonts w:eastAsiaTheme="minorHAnsi"/>
                <w:b/>
                <w:bCs/>
                <w:szCs w:val="24"/>
              </w:rPr>
              <w:t>10</w:t>
            </w:r>
          </w:p>
        </w:tc>
        <w:tc>
          <w:tcPr>
            <w:tcW w:w="1916" w:type="dxa"/>
          </w:tcPr>
          <w:p w:rsidR="004B1382" w:rsidRPr="00B2594C" w:rsidRDefault="007E10F1" w:rsidP="00B2594C">
            <w:pPr>
              <w:autoSpaceDE w:val="0"/>
              <w:autoSpaceDN w:val="0"/>
              <w:adjustRightInd w:val="0"/>
              <w:rPr>
                <w:rFonts w:eastAsiaTheme="minorHAnsi"/>
                <w:b/>
                <w:bCs/>
                <w:szCs w:val="24"/>
              </w:rPr>
            </w:pPr>
            <w:r w:rsidRPr="00B2594C">
              <w:rPr>
                <w:rFonts w:eastAsiaTheme="minorHAnsi"/>
                <w:b/>
                <w:bCs/>
                <w:szCs w:val="24"/>
              </w:rPr>
              <w:t>4</w:t>
            </w:r>
            <w:r w:rsidR="004B1382" w:rsidRPr="00B2594C">
              <w:rPr>
                <w:rFonts w:eastAsiaTheme="minorHAnsi"/>
                <w:b/>
                <w:bCs/>
                <w:szCs w:val="24"/>
              </w:rPr>
              <w:t xml:space="preserve"> X 10 =</w:t>
            </w:r>
            <w:r w:rsidRPr="00B2594C">
              <w:rPr>
                <w:rFonts w:eastAsiaTheme="minorHAnsi"/>
                <w:b/>
                <w:bCs/>
                <w:szCs w:val="24"/>
              </w:rPr>
              <w:t>40</w:t>
            </w:r>
          </w:p>
        </w:tc>
      </w:tr>
      <w:tr w:rsidR="00B2594C" w:rsidRPr="00B2594C" w:rsidTr="00B2594C">
        <w:tc>
          <w:tcPr>
            <w:tcW w:w="1098" w:type="dxa"/>
          </w:tcPr>
          <w:p w:rsidR="004B1382" w:rsidRPr="00B2594C" w:rsidRDefault="004B1382" w:rsidP="00B2594C">
            <w:pPr>
              <w:autoSpaceDE w:val="0"/>
              <w:autoSpaceDN w:val="0"/>
              <w:adjustRightInd w:val="0"/>
              <w:rPr>
                <w:rFonts w:eastAsiaTheme="minorHAnsi"/>
                <w:b/>
                <w:bCs/>
                <w:szCs w:val="24"/>
              </w:rPr>
            </w:pPr>
            <w:r w:rsidRPr="00B2594C">
              <w:rPr>
                <w:rFonts w:eastAsiaTheme="minorHAnsi"/>
                <w:b/>
                <w:bCs/>
                <w:szCs w:val="24"/>
              </w:rPr>
              <w:t>5</w:t>
            </w:r>
          </w:p>
        </w:tc>
        <w:tc>
          <w:tcPr>
            <w:tcW w:w="1709" w:type="dxa"/>
          </w:tcPr>
          <w:p w:rsidR="004B1382" w:rsidRPr="00B2594C" w:rsidRDefault="004B1382" w:rsidP="00B2594C">
            <w:pPr>
              <w:autoSpaceDE w:val="0"/>
              <w:autoSpaceDN w:val="0"/>
              <w:adjustRightInd w:val="0"/>
              <w:rPr>
                <w:rFonts w:eastAsiaTheme="minorHAnsi"/>
                <w:szCs w:val="24"/>
              </w:rPr>
            </w:pPr>
            <w:r w:rsidRPr="00B2594C">
              <w:rPr>
                <w:rFonts w:eastAsiaTheme="minorHAnsi"/>
                <w:szCs w:val="24"/>
              </w:rPr>
              <w:t>Course 5</w:t>
            </w:r>
            <w:r w:rsidR="007E10F1" w:rsidRPr="00B2594C">
              <w:rPr>
                <w:rFonts w:eastAsiaTheme="minorHAnsi"/>
                <w:szCs w:val="24"/>
              </w:rPr>
              <w:t>-Practical I</w:t>
            </w:r>
          </w:p>
        </w:tc>
        <w:tc>
          <w:tcPr>
            <w:tcW w:w="1023" w:type="dxa"/>
          </w:tcPr>
          <w:p w:rsidR="004B1382" w:rsidRPr="00B2594C" w:rsidRDefault="007E10F1" w:rsidP="00B2594C">
            <w:pPr>
              <w:autoSpaceDE w:val="0"/>
              <w:autoSpaceDN w:val="0"/>
              <w:adjustRightInd w:val="0"/>
              <w:rPr>
                <w:rFonts w:eastAsiaTheme="minorHAnsi"/>
                <w:b/>
                <w:bCs/>
                <w:szCs w:val="24"/>
              </w:rPr>
            </w:pPr>
            <w:r w:rsidRPr="00B2594C">
              <w:rPr>
                <w:rFonts w:eastAsiaTheme="minorHAnsi"/>
                <w:b/>
                <w:bCs/>
                <w:szCs w:val="24"/>
              </w:rPr>
              <w:t>4</w:t>
            </w:r>
          </w:p>
        </w:tc>
        <w:tc>
          <w:tcPr>
            <w:tcW w:w="1915" w:type="dxa"/>
          </w:tcPr>
          <w:p w:rsidR="004B1382" w:rsidRPr="00B2594C" w:rsidRDefault="004B1382" w:rsidP="00B2594C">
            <w:pPr>
              <w:autoSpaceDE w:val="0"/>
              <w:autoSpaceDN w:val="0"/>
              <w:adjustRightInd w:val="0"/>
              <w:rPr>
                <w:rFonts w:eastAsiaTheme="minorHAnsi"/>
                <w:b/>
                <w:bCs/>
                <w:szCs w:val="24"/>
              </w:rPr>
            </w:pPr>
            <w:r w:rsidRPr="00B2594C">
              <w:rPr>
                <w:rFonts w:eastAsiaTheme="minorHAnsi"/>
                <w:b/>
                <w:bCs/>
                <w:szCs w:val="24"/>
              </w:rPr>
              <w:t>C</w:t>
            </w:r>
          </w:p>
        </w:tc>
        <w:tc>
          <w:tcPr>
            <w:tcW w:w="1915" w:type="dxa"/>
          </w:tcPr>
          <w:p w:rsidR="004B1382" w:rsidRPr="00B2594C" w:rsidRDefault="004B1382" w:rsidP="00B2594C">
            <w:pPr>
              <w:autoSpaceDE w:val="0"/>
              <w:autoSpaceDN w:val="0"/>
              <w:adjustRightInd w:val="0"/>
              <w:rPr>
                <w:rFonts w:eastAsiaTheme="minorHAnsi"/>
                <w:b/>
                <w:bCs/>
                <w:szCs w:val="24"/>
              </w:rPr>
            </w:pPr>
            <w:r w:rsidRPr="00B2594C">
              <w:rPr>
                <w:rFonts w:eastAsiaTheme="minorHAnsi"/>
                <w:b/>
                <w:bCs/>
                <w:szCs w:val="24"/>
              </w:rPr>
              <w:t>5</w:t>
            </w:r>
          </w:p>
        </w:tc>
        <w:tc>
          <w:tcPr>
            <w:tcW w:w="1916" w:type="dxa"/>
          </w:tcPr>
          <w:p w:rsidR="004B1382" w:rsidRPr="00B2594C" w:rsidRDefault="007E10F1" w:rsidP="00B2594C">
            <w:pPr>
              <w:autoSpaceDE w:val="0"/>
              <w:autoSpaceDN w:val="0"/>
              <w:adjustRightInd w:val="0"/>
              <w:rPr>
                <w:rFonts w:eastAsiaTheme="minorHAnsi"/>
                <w:b/>
                <w:bCs/>
                <w:szCs w:val="24"/>
              </w:rPr>
            </w:pPr>
            <w:r w:rsidRPr="00B2594C">
              <w:rPr>
                <w:rFonts w:eastAsiaTheme="minorHAnsi"/>
                <w:b/>
                <w:bCs/>
                <w:szCs w:val="24"/>
              </w:rPr>
              <w:t>4</w:t>
            </w:r>
            <w:r w:rsidR="004B1382" w:rsidRPr="00B2594C">
              <w:rPr>
                <w:rFonts w:eastAsiaTheme="minorHAnsi"/>
                <w:b/>
                <w:bCs/>
                <w:szCs w:val="24"/>
              </w:rPr>
              <w:t xml:space="preserve"> X 5 =</w:t>
            </w:r>
            <w:r w:rsidRPr="00B2594C">
              <w:rPr>
                <w:rFonts w:eastAsiaTheme="minorHAnsi"/>
                <w:b/>
                <w:bCs/>
                <w:szCs w:val="24"/>
              </w:rPr>
              <w:t>20</w:t>
            </w:r>
          </w:p>
        </w:tc>
      </w:tr>
      <w:tr w:rsidR="00B2594C" w:rsidRPr="00B2594C" w:rsidTr="00B2594C">
        <w:tc>
          <w:tcPr>
            <w:tcW w:w="1098" w:type="dxa"/>
          </w:tcPr>
          <w:p w:rsidR="004B1382" w:rsidRPr="00B2594C" w:rsidRDefault="004B1382" w:rsidP="00B2594C">
            <w:pPr>
              <w:autoSpaceDE w:val="0"/>
              <w:autoSpaceDN w:val="0"/>
              <w:adjustRightInd w:val="0"/>
              <w:rPr>
                <w:rFonts w:eastAsiaTheme="minorHAnsi"/>
                <w:b/>
                <w:bCs/>
                <w:szCs w:val="24"/>
              </w:rPr>
            </w:pPr>
            <w:r w:rsidRPr="00B2594C">
              <w:rPr>
                <w:rFonts w:eastAsiaTheme="minorHAnsi"/>
                <w:b/>
                <w:bCs/>
                <w:szCs w:val="24"/>
              </w:rPr>
              <w:t>6</w:t>
            </w:r>
          </w:p>
        </w:tc>
        <w:tc>
          <w:tcPr>
            <w:tcW w:w="1709" w:type="dxa"/>
          </w:tcPr>
          <w:p w:rsidR="004B1382" w:rsidRPr="00B2594C" w:rsidRDefault="004B1382" w:rsidP="00B2594C">
            <w:pPr>
              <w:autoSpaceDE w:val="0"/>
              <w:autoSpaceDN w:val="0"/>
              <w:adjustRightInd w:val="0"/>
              <w:rPr>
                <w:rFonts w:eastAsiaTheme="minorHAnsi"/>
                <w:szCs w:val="24"/>
              </w:rPr>
            </w:pPr>
            <w:r w:rsidRPr="00B2594C">
              <w:rPr>
                <w:rFonts w:eastAsiaTheme="minorHAnsi"/>
                <w:szCs w:val="24"/>
              </w:rPr>
              <w:t>Course 6</w:t>
            </w:r>
            <w:r w:rsidR="007E10F1" w:rsidRPr="00B2594C">
              <w:rPr>
                <w:rFonts w:eastAsiaTheme="minorHAnsi"/>
                <w:szCs w:val="24"/>
              </w:rPr>
              <w:t xml:space="preserve"> – Practical II</w:t>
            </w:r>
          </w:p>
        </w:tc>
        <w:tc>
          <w:tcPr>
            <w:tcW w:w="1023" w:type="dxa"/>
          </w:tcPr>
          <w:p w:rsidR="004B1382" w:rsidRPr="00B2594C" w:rsidRDefault="007E10F1" w:rsidP="00B2594C">
            <w:pPr>
              <w:autoSpaceDE w:val="0"/>
              <w:autoSpaceDN w:val="0"/>
              <w:adjustRightInd w:val="0"/>
              <w:rPr>
                <w:rFonts w:eastAsiaTheme="minorHAnsi"/>
                <w:b/>
                <w:bCs/>
                <w:szCs w:val="24"/>
              </w:rPr>
            </w:pPr>
            <w:r w:rsidRPr="00B2594C">
              <w:rPr>
                <w:rFonts w:eastAsiaTheme="minorHAnsi"/>
                <w:b/>
                <w:bCs/>
                <w:szCs w:val="24"/>
              </w:rPr>
              <w:t>4</w:t>
            </w:r>
          </w:p>
        </w:tc>
        <w:tc>
          <w:tcPr>
            <w:tcW w:w="1915" w:type="dxa"/>
          </w:tcPr>
          <w:p w:rsidR="004B1382" w:rsidRPr="00B2594C" w:rsidRDefault="004B1382" w:rsidP="00B2594C">
            <w:pPr>
              <w:autoSpaceDE w:val="0"/>
              <w:autoSpaceDN w:val="0"/>
              <w:adjustRightInd w:val="0"/>
              <w:rPr>
                <w:rFonts w:eastAsiaTheme="minorHAnsi"/>
                <w:b/>
                <w:bCs/>
                <w:szCs w:val="24"/>
              </w:rPr>
            </w:pPr>
            <w:r w:rsidRPr="00B2594C">
              <w:rPr>
                <w:rFonts w:eastAsiaTheme="minorHAnsi"/>
                <w:b/>
                <w:bCs/>
                <w:szCs w:val="24"/>
              </w:rPr>
              <w:t>B</w:t>
            </w:r>
          </w:p>
        </w:tc>
        <w:tc>
          <w:tcPr>
            <w:tcW w:w="1915" w:type="dxa"/>
          </w:tcPr>
          <w:p w:rsidR="004B1382" w:rsidRPr="00B2594C" w:rsidRDefault="004B1382" w:rsidP="00B2594C">
            <w:pPr>
              <w:autoSpaceDE w:val="0"/>
              <w:autoSpaceDN w:val="0"/>
              <w:adjustRightInd w:val="0"/>
              <w:rPr>
                <w:rFonts w:eastAsiaTheme="minorHAnsi"/>
                <w:b/>
                <w:bCs/>
                <w:szCs w:val="24"/>
              </w:rPr>
            </w:pPr>
            <w:r w:rsidRPr="00B2594C">
              <w:rPr>
                <w:rFonts w:eastAsiaTheme="minorHAnsi"/>
                <w:b/>
                <w:bCs/>
                <w:szCs w:val="24"/>
              </w:rPr>
              <w:t>6</w:t>
            </w:r>
          </w:p>
        </w:tc>
        <w:tc>
          <w:tcPr>
            <w:tcW w:w="1916" w:type="dxa"/>
          </w:tcPr>
          <w:p w:rsidR="004B1382" w:rsidRPr="00B2594C" w:rsidRDefault="004B1382" w:rsidP="00B2594C">
            <w:pPr>
              <w:autoSpaceDE w:val="0"/>
              <w:autoSpaceDN w:val="0"/>
              <w:adjustRightInd w:val="0"/>
              <w:rPr>
                <w:rFonts w:eastAsiaTheme="minorHAnsi"/>
                <w:b/>
                <w:bCs/>
                <w:szCs w:val="24"/>
              </w:rPr>
            </w:pPr>
            <w:r w:rsidRPr="00B2594C">
              <w:rPr>
                <w:rFonts w:eastAsiaTheme="minorHAnsi"/>
                <w:b/>
                <w:bCs/>
                <w:szCs w:val="24"/>
              </w:rPr>
              <w:t>4 X 6 = 24</w:t>
            </w:r>
          </w:p>
        </w:tc>
      </w:tr>
      <w:tr w:rsidR="00B2594C" w:rsidRPr="00B2594C" w:rsidTr="00B2594C">
        <w:tc>
          <w:tcPr>
            <w:tcW w:w="1098" w:type="dxa"/>
          </w:tcPr>
          <w:p w:rsidR="004B1382" w:rsidRPr="00B2594C" w:rsidRDefault="004B1382" w:rsidP="00B2594C">
            <w:pPr>
              <w:autoSpaceDE w:val="0"/>
              <w:autoSpaceDN w:val="0"/>
              <w:adjustRightInd w:val="0"/>
              <w:rPr>
                <w:rFonts w:eastAsiaTheme="minorHAnsi"/>
                <w:b/>
                <w:bCs/>
                <w:szCs w:val="24"/>
              </w:rPr>
            </w:pPr>
          </w:p>
        </w:tc>
        <w:tc>
          <w:tcPr>
            <w:tcW w:w="1709" w:type="dxa"/>
          </w:tcPr>
          <w:p w:rsidR="004B1382" w:rsidRPr="00B2594C" w:rsidRDefault="004B1382" w:rsidP="00B2594C">
            <w:pPr>
              <w:autoSpaceDE w:val="0"/>
              <w:autoSpaceDN w:val="0"/>
              <w:adjustRightInd w:val="0"/>
              <w:rPr>
                <w:rFonts w:eastAsiaTheme="minorHAnsi"/>
                <w:szCs w:val="24"/>
              </w:rPr>
            </w:pPr>
            <w:r w:rsidRPr="00B2594C">
              <w:rPr>
                <w:rFonts w:eastAsiaTheme="minorHAnsi"/>
                <w:szCs w:val="24"/>
              </w:rPr>
              <w:t>Total</w:t>
            </w:r>
          </w:p>
        </w:tc>
        <w:tc>
          <w:tcPr>
            <w:tcW w:w="1023" w:type="dxa"/>
          </w:tcPr>
          <w:p w:rsidR="004B1382" w:rsidRPr="00B2594C" w:rsidRDefault="007E10F1" w:rsidP="00B2594C">
            <w:pPr>
              <w:autoSpaceDE w:val="0"/>
              <w:autoSpaceDN w:val="0"/>
              <w:adjustRightInd w:val="0"/>
              <w:rPr>
                <w:rFonts w:eastAsiaTheme="minorHAnsi"/>
                <w:b/>
                <w:bCs/>
                <w:szCs w:val="24"/>
              </w:rPr>
            </w:pPr>
            <w:r w:rsidRPr="00B2594C">
              <w:rPr>
                <w:rFonts w:eastAsiaTheme="minorHAnsi"/>
                <w:b/>
                <w:bCs/>
                <w:szCs w:val="24"/>
              </w:rPr>
              <w:t>24</w:t>
            </w:r>
          </w:p>
        </w:tc>
        <w:tc>
          <w:tcPr>
            <w:tcW w:w="1915" w:type="dxa"/>
          </w:tcPr>
          <w:p w:rsidR="004B1382" w:rsidRPr="00B2594C" w:rsidRDefault="004B1382" w:rsidP="00B2594C">
            <w:pPr>
              <w:autoSpaceDE w:val="0"/>
              <w:autoSpaceDN w:val="0"/>
              <w:adjustRightInd w:val="0"/>
              <w:rPr>
                <w:rFonts w:eastAsiaTheme="minorHAnsi"/>
                <w:b/>
                <w:bCs/>
                <w:szCs w:val="24"/>
              </w:rPr>
            </w:pPr>
          </w:p>
        </w:tc>
        <w:tc>
          <w:tcPr>
            <w:tcW w:w="1915" w:type="dxa"/>
          </w:tcPr>
          <w:p w:rsidR="004B1382" w:rsidRPr="00B2594C" w:rsidRDefault="004B1382" w:rsidP="00B2594C">
            <w:pPr>
              <w:autoSpaceDE w:val="0"/>
              <w:autoSpaceDN w:val="0"/>
              <w:adjustRightInd w:val="0"/>
              <w:rPr>
                <w:rFonts w:eastAsiaTheme="minorHAnsi"/>
                <w:b/>
                <w:bCs/>
                <w:szCs w:val="24"/>
              </w:rPr>
            </w:pPr>
          </w:p>
        </w:tc>
        <w:tc>
          <w:tcPr>
            <w:tcW w:w="1916" w:type="dxa"/>
          </w:tcPr>
          <w:p w:rsidR="004B1382" w:rsidRPr="00B2594C" w:rsidRDefault="002854DC" w:rsidP="00B2594C">
            <w:pPr>
              <w:autoSpaceDE w:val="0"/>
              <w:autoSpaceDN w:val="0"/>
              <w:adjustRightInd w:val="0"/>
              <w:rPr>
                <w:rFonts w:eastAsiaTheme="minorHAnsi"/>
                <w:b/>
                <w:bCs/>
                <w:szCs w:val="24"/>
              </w:rPr>
            </w:pPr>
            <w:r w:rsidRPr="00B2594C">
              <w:rPr>
                <w:rFonts w:eastAsiaTheme="minorHAnsi"/>
                <w:b/>
                <w:bCs/>
                <w:szCs w:val="24"/>
              </w:rPr>
              <w:t>24+28+24+40+20+24 =160</w:t>
            </w:r>
          </w:p>
        </w:tc>
      </w:tr>
    </w:tbl>
    <w:p w:rsidR="004B1382" w:rsidRDefault="004B1382" w:rsidP="004B1382">
      <w:pPr>
        <w:autoSpaceDE w:val="0"/>
        <w:autoSpaceDN w:val="0"/>
        <w:adjustRightInd w:val="0"/>
        <w:rPr>
          <w:b/>
          <w:bCs/>
          <w:szCs w:val="24"/>
        </w:rPr>
      </w:pPr>
    </w:p>
    <w:p w:rsidR="005A71B8" w:rsidRPr="002854DC" w:rsidRDefault="005A71B8" w:rsidP="005A71B8">
      <w:pPr>
        <w:autoSpaceDE w:val="0"/>
        <w:autoSpaceDN w:val="0"/>
        <w:adjustRightInd w:val="0"/>
        <w:rPr>
          <w:b/>
          <w:bCs/>
          <w:szCs w:val="24"/>
        </w:rPr>
      </w:pPr>
      <w:r>
        <w:rPr>
          <w:rFonts w:ascii="Georgia" w:hAnsi="Georgia" w:cs="Georgia"/>
          <w:sz w:val="20"/>
          <w:szCs w:val="20"/>
        </w:rPr>
        <w:t xml:space="preserve">Thus, </w:t>
      </w:r>
      <w:r>
        <w:rPr>
          <w:rFonts w:ascii="Georgia" w:hAnsi="Georgia" w:cs="Georgia"/>
          <w:b/>
          <w:bCs/>
          <w:sz w:val="20"/>
          <w:szCs w:val="20"/>
        </w:rPr>
        <w:t>SGPA =</w:t>
      </w:r>
      <w:r w:rsidR="002854DC" w:rsidRPr="002854DC">
        <w:rPr>
          <w:b/>
          <w:bCs/>
          <w:szCs w:val="24"/>
        </w:rPr>
        <w:t>16</w:t>
      </w:r>
      <w:r w:rsidR="002854DC">
        <w:rPr>
          <w:b/>
          <w:bCs/>
          <w:szCs w:val="24"/>
        </w:rPr>
        <w:t>0</w:t>
      </w:r>
      <w:r w:rsidR="002854DC" w:rsidRPr="002854DC">
        <w:rPr>
          <w:b/>
          <w:bCs/>
          <w:szCs w:val="24"/>
        </w:rPr>
        <w:t>/24</w:t>
      </w:r>
      <w:r w:rsidRPr="002854DC">
        <w:rPr>
          <w:b/>
          <w:bCs/>
          <w:szCs w:val="24"/>
        </w:rPr>
        <w:t xml:space="preserve"> =6.</w:t>
      </w:r>
      <w:r w:rsidR="002854DC">
        <w:rPr>
          <w:b/>
          <w:bCs/>
          <w:szCs w:val="24"/>
        </w:rPr>
        <w:t>67</w:t>
      </w:r>
    </w:p>
    <w:p w:rsidR="005A71B8" w:rsidRDefault="005A71B8" w:rsidP="005A71B8">
      <w:pPr>
        <w:autoSpaceDE w:val="0"/>
        <w:autoSpaceDN w:val="0"/>
        <w:adjustRightInd w:val="0"/>
        <w:rPr>
          <w:rFonts w:ascii="Georgia" w:hAnsi="Georgia" w:cs="Georgia"/>
          <w:b/>
          <w:bCs/>
          <w:i/>
          <w:iCs/>
          <w:sz w:val="20"/>
          <w:szCs w:val="20"/>
        </w:rPr>
      </w:pPr>
    </w:p>
    <w:p w:rsidR="002854DC" w:rsidRDefault="002854DC" w:rsidP="005A71B8">
      <w:pPr>
        <w:autoSpaceDE w:val="0"/>
        <w:autoSpaceDN w:val="0"/>
        <w:adjustRightInd w:val="0"/>
        <w:rPr>
          <w:b/>
          <w:bCs/>
          <w:i/>
          <w:iCs/>
          <w:szCs w:val="24"/>
        </w:rPr>
      </w:pPr>
    </w:p>
    <w:p w:rsidR="005A71B8" w:rsidRDefault="005A71B8" w:rsidP="005A71B8">
      <w:pPr>
        <w:autoSpaceDE w:val="0"/>
        <w:autoSpaceDN w:val="0"/>
        <w:adjustRightInd w:val="0"/>
        <w:rPr>
          <w:b/>
          <w:bCs/>
          <w:szCs w:val="24"/>
        </w:rPr>
      </w:pPr>
      <w:r w:rsidRPr="002854DC">
        <w:rPr>
          <w:b/>
          <w:bCs/>
          <w:i/>
          <w:iCs/>
          <w:szCs w:val="24"/>
        </w:rPr>
        <w:t xml:space="preserve">Illustration </w:t>
      </w:r>
      <w:r w:rsidRPr="002854DC">
        <w:rPr>
          <w:b/>
          <w:szCs w:val="24"/>
        </w:rPr>
        <w:t xml:space="preserve">for </w:t>
      </w:r>
      <w:r w:rsidRPr="002854DC">
        <w:rPr>
          <w:b/>
          <w:bCs/>
          <w:szCs w:val="24"/>
        </w:rPr>
        <w:t>CGPA</w:t>
      </w:r>
    </w:p>
    <w:p w:rsidR="002854DC" w:rsidRPr="002854DC" w:rsidRDefault="002854DC" w:rsidP="005A71B8">
      <w:pPr>
        <w:autoSpaceDE w:val="0"/>
        <w:autoSpaceDN w:val="0"/>
        <w:adjustRightInd w:val="0"/>
        <w:rPr>
          <w:b/>
          <w:b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
        <w:gridCol w:w="2298"/>
        <w:gridCol w:w="1800"/>
        <w:gridCol w:w="1800"/>
        <w:gridCol w:w="1710"/>
      </w:tblGrid>
      <w:tr w:rsidR="00B2594C" w:rsidRPr="00B2594C" w:rsidTr="00B2594C">
        <w:trPr>
          <w:trHeight w:val="300"/>
        </w:trPr>
        <w:tc>
          <w:tcPr>
            <w:tcW w:w="960" w:type="dxa"/>
            <w:noWrap/>
            <w:hideMark/>
          </w:tcPr>
          <w:p w:rsidR="003063BF" w:rsidRPr="00B2594C" w:rsidRDefault="003063BF" w:rsidP="00B2594C">
            <w:pPr>
              <w:autoSpaceDE w:val="0"/>
              <w:autoSpaceDN w:val="0"/>
              <w:adjustRightInd w:val="0"/>
              <w:rPr>
                <w:rFonts w:eastAsiaTheme="minorHAnsi"/>
                <w:b/>
                <w:bCs/>
                <w:szCs w:val="24"/>
              </w:rPr>
            </w:pPr>
          </w:p>
        </w:tc>
        <w:tc>
          <w:tcPr>
            <w:tcW w:w="2298" w:type="dxa"/>
            <w:noWrap/>
            <w:hideMark/>
          </w:tcPr>
          <w:p w:rsidR="003063BF" w:rsidRPr="00B2594C" w:rsidRDefault="003063BF" w:rsidP="00B2594C">
            <w:pPr>
              <w:autoSpaceDE w:val="0"/>
              <w:autoSpaceDN w:val="0"/>
              <w:adjustRightInd w:val="0"/>
              <w:rPr>
                <w:rFonts w:eastAsiaTheme="minorHAnsi"/>
                <w:b/>
                <w:bCs/>
                <w:szCs w:val="24"/>
              </w:rPr>
            </w:pPr>
            <w:r w:rsidRPr="00B2594C">
              <w:rPr>
                <w:rFonts w:eastAsiaTheme="minorHAnsi"/>
                <w:b/>
                <w:bCs/>
                <w:szCs w:val="24"/>
              </w:rPr>
              <w:t>Semester- I</w:t>
            </w:r>
          </w:p>
        </w:tc>
        <w:tc>
          <w:tcPr>
            <w:tcW w:w="1800" w:type="dxa"/>
            <w:noWrap/>
            <w:hideMark/>
          </w:tcPr>
          <w:p w:rsidR="003063BF" w:rsidRPr="00B2594C" w:rsidRDefault="003063BF" w:rsidP="00B2594C">
            <w:pPr>
              <w:autoSpaceDE w:val="0"/>
              <w:autoSpaceDN w:val="0"/>
              <w:adjustRightInd w:val="0"/>
              <w:rPr>
                <w:rFonts w:eastAsiaTheme="minorHAnsi"/>
                <w:b/>
                <w:bCs/>
                <w:szCs w:val="24"/>
              </w:rPr>
            </w:pPr>
            <w:r w:rsidRPr="00B2594C">
              <w:rPr>
                <w:rFonts w:eastAsiaTheme="minorHAnsi"/>
                <w:b/>
                <w:bCs/>
                <w:szCs w:val="24"/>
              </w:rPr>
              <w:t>Semester-II</w:t>
            </w:r>
          </w:p>
        </w:tc>
        <w:tc>
          <w:tcPr>
            <w:tcW w:w="1800" w:type="dxa"/>
            <w:noWrap/>
            <w:hideMark/>
          </w:tcPr>
          <w:p w:rsidR="003063BF" w:rsidRPr="00B2594C" w:rsidRDefault="003063BF" w:rsidP="00B2594C">
            <w:pPr>
              <w:autoSpaceDE w:val="0"/>
              <w:autoSpaceDN w:val="0"/>
              <w:adjustRightInd w:val="0"/>
              <w:rPr>
                <w:rFonts w:eastAsiaTheme="minorHAnsi"/>
                <w:b/>
                <w:bCs/>
                <w:szCs w:val="24"/>
              </w:rPr>
            </w:pPr>
            <w:r w:rsidRPr="00B2594C">
              <w:rPr>
                <w:rFonts w:eastAsiaTheme="minorHAnsi"/>
                <w:b/>
                <w:bCs/>
                <w:szCs w:val="24"/>
              </w:rPr>
              <w:t>Semester-III</w:t>
            </w:r>
          </w:p>
        </w:tc>
        <w:tc>
          <w:tcPr>
            <w:tcW w:w="1710" w:type="dxa"/>
            <w:noWrap/>
            <w:hideMark/>
          </w:tcPr>
          <w:p w:rsidR="003063BF" w:rsidRPr="00B2594C" w:rsidRDefault="003063BF" w:rsidP="00B2594C">
            <w:pPr>
              <w:autoSpaceDE w:val="0"/>
              <w:autoSpaceDN w:val="0"/>
              <w:adjustRightInd w:val="0"/>
              <w:rPr>
                <w:rFonts w:eastAsiaTheme="minorHAnsi"/>
                <w:b/>
                <w:bCs/>
                <w:szCs w:val="24"/>
              </w:rPr>
            </w:pPr>
            <w:r w:rsidRPr="00B2594C">
              <w:rPr>
                <w:rFonts w:eastAsiaTheme="minorHAnsi"/>
                <w:b/>
                <w:bCs/>
                <w:szCs w:val="24"/>
              </w:rPr>
              <w:t>Semester-IV</w:t>
            </w:r>
          </w:p>
        </w:tc>
      </w:tr>
      <w:tr w:rsidR="00B2594C" w:rsidRPr="00B2594C" w:rsidTr="00B2594C">
        <w:trPr>
          <w:trHeight w:val="300"/>
        </w:trPr>
        <w:tc>
          <w:tcPr>
            <w:tcW w:w="960" w:type="dxa"/>
            <w:noWrap/>
            <w:hideMark/>
          </w:tcPr>
          <w:p w:rsidR="003063BF" w:rsidRPr="00B2594C" w:rsidRDefault="003063BF" w:rsidP="00B2594C">
            <w:pPr>
              <w:autoSpaceDE w:val="0"/>
              <w:autoSpaceDN w:val="0"/>
              <w:adjustRightInd w:val="0"/>
              <w:rPr>
                <w:rFonts w:eastAsiaTheme="minorHAnsi"/>
                <w:b/>
                <w:bCs/>
                <w:szCs w:val="24"/>
              </w:rPr>
            </w:pPr>
            <w:r w:rsidRPr="00B2594C">
              <w:rPr>
                <w:rFonts w:eastAsiaTheme="minorHAnsi"/>
                <w:b/>
                <w:bCs/>
                <w:szCs w:val="24"/>
              </w:rPr>
              <w:t>Credit</w:t>
            </w:r>
          </w:p>
        </w:tc>
        <w:tc>
          <w:tcPr>
            <w:tcW w:w="2298" w:type="dxa"/>
            <w:noWrap/>
            <w:hideMark/>
          </w:tcPr>
          <w:p w:rsidR="003063BF" w:rsidRPr="00B2594C" w:rsidRDefault="003063BF" w:rsidP="00B2594C">
            <w:pPr>
              <w:autoSpaceDE w:val="0"/>
              <w:autoSpaceDN w:val="0"/>
              <w:adjustRightInd w:val="0"/>
              <w:rPr>
                <w:rFonts w:eastAsiaTheme="minorHAnsi"/>
                <w:b/>
                <w:bCs/>
                <w:szCs w:val="24"/>
              </w:rPr>
            </w:pPr>
            <w:r w:rsidRPr="00B2594C">
              <w:rPr>
                <w:rFonts w:eastAsiaTheme="minorHAnsi"/>
                <w:b/>
                <w:bCs/>
                <w:szCs w:val="24"/>
              </w:rPr>
              <w:t>24</w:t>
            </w:r>
          </w:p>
        </w:tc>
        <w:tc>
          <w:tcPr>
            <w:tcW w:w="1800" w:type="dxa"/>
            <w:noWrap/>
            <w:hideMark/>
          </w:tcPr>
          <w:p w:rsidR="003063BF" w:rsidRPr="00B2594C" w:rsidRDefault="003063BF" w:rsidP="00B2594C">
            <w:pPr>
              <w:autoSpaceDE w:val="0"/>
              <w:autoSpaceDN w:val="0"/>
              <w:adjustRightInd w:val="0"/>
              <w:rPr>
                <w:rFonts w:eastAsiaTheme="minorHAnsi"/>
                <w:b/>
                <w:bCs/>
                <w:szCs w:val="24"/>
              </w:rPr>
            </w:pPr>
            <w:r w:rsidRPr="00B2594C">
              <w:rPr>
                <w:rFonts w:eastAsiaTheme="minorHAnsi"/>
                <w:b/>
                <w:bCs/>
                <w:szCs w:val="24"/>
              </w:rPr>
              <w:t>24</w:t>
            </w:r>
          </w:p>
        </w:tc>
        <w:tc>
          <w:tcPr>
            <w:tcW w:w="1800" w:type="dxa"/>
            <w:noWrap/>
            <w:hideMark/>
          </w:tcPr>
          <w:p w:rsidR="003063BF" w:rsidRPr="00B2594C" w:rsidRDefault="003063BF" w:rsidP="00B2594C">
            <w:pPr>
              <w:autoSpaceDE w:val="0"/>
              <w:autoSpaceDN w:val="0"/>
              <w:adjustRightInd w:val="0"/>
              <w:rPr>
                <w:rFonts w:eastAsiaTheme="minorHAnsi"/>
                <w:b/>
                <w:bCs/>
                <w:szCs w:val="24"/>
              </w:rPr>
            </w:pPr>
            <w:r w:rsidRPr="00B2594C">
              <w:rPr>
                <w:rFonts w:eastAsiaTheme="minorHAnsi"/>
                <w:b/>
                <w:bCs/>
                <w:szCs w:val="24"/>
              </w:rPr>
              <w:t>24</w:t>
            </w:r>
          </w:p>
        </w:tc>
        <w:tc>
          <w:tcPr>
            <w:tcW w:w="1710" w:type="dxa"/>
            <w:noWrap/>
            <w:hideMark/>
          </w:tcPr>
          <w:p w:rsidR="003063BF" w:rsidRPr="00B2594C" w:rsidRDefault="003063BF" w:rsidP="00B2594C">
            <w:pPr>
              <w:autoSpaceDE w:val="0"/>
              <w:autoSpaceDN w:val="0"/>
              <w:adjustRightInd w:val="0"/>
              <w:rPr>
                <w:rFonts w:eastAsiaTheme="minorHAnsi"/>
                <w:b/>
                <w:bCs/>
                <w:szCs w:val="24"/>
              </w:rPr>
            </w:pPr>
            <w:r w:rsidRPr="00B2594C">
              <w:rPr>
                <w:rFonts w:eastAsiaTheme="minorHAnsi"/>
                <w:b/>
                <w:bCs/>
                <w:szCs w:val="24"/>
              </w:rPr>
              <w:t>24</w:t>
            </w:r>
          </w:p>
        </w:tc>
      </w:tr>
      <w:tr w:rsidR="00B2594C" w:rsidRPr="00B2594C" w:rsidTr="00B2594C">
        <w:trPr>
          <w:trHeight w:val="300"/>
        </w:trPr>
        <w:tc>
          <w:tcPr>
            <w:tcW w:w="960" w:type="dxa"/>
            <w:noWrap/>
            <w:hideMark/>
          </w:tcPr>
          <w:p w:rsidR="003063BF" w:rsidRPr="00B2594C" w:rsidRDefault="003063BF" w:rsidP="00B2594C">
            <w:pPr>
              <w:autoSpaceDE w:val="0"/>
              <w:autoSpaceDN w:val="0"/>
              <w:adjustRightInd w:val="0"/>
              <w:rPr>
                <w:rFonts w:eastAsiaTheme="minorHAnsi"/>
                <w:b/>
                <w:bCs/>
                <w:szCs w:val="24"/>
              </w:rPr>
            </w:pPr>
            <w:r w:rsidRPr="00B2594C">
              <w:rPr>
                <w:rFonts w:eastAsiaTheme="minorHAnsi"/>
                <w:b/>
                <w:bCs/>
                <w:szCs w:val="24"/>
              </w:rPr>
              <w:t>SGPA</w:t>
            </w:r>
          </w:p>
        </w:tc>
        <w:tc>
          <w:tcPr>
            <w:tcW w:w="2298" w:type="dxa"/>
            <w:noWrap/>
            <w:hideMark/>
          </w:tcPr>
          <w:p w:rsidR="003063BF" w:rsidRPr="00B2594C" w:rsidRDefault="003063BF" w:rsidP="00B2594C">
            <w:pPr>
              <w:autoSpaceDE w:val="0"/>
              <w:autoSpaceDN w:val="0"/>
              <w:adjustRightInd w:val="0"/>
              <w:rPr>
                <w:rFonts w:eastAsiaTheme="minorHAnsi"/>
                <w:b/>
                <w:bCs/>
                <w:szCs w:val="24"/>
              </w:rPr>
            </w:pPr>
            <w:r w:rsidRPr="00B2594C">
              <w:rPr>
                <w:rFonts w:eastAsiaTheme="minorHAnsi"/>
                <w:b/>
                <w:bCs/>
                <w:szCs w:val="24"/>
              </w:rPr>
              <w:t>6.67</w:t>
            </w:r>
          </w:p>
        </w:tc>
        <w:tc>
          <w:tcPr>
            <w:tcW w:w="1800" w:type="dxa"/>
            <w:noWrap/>
            <w:hideMark/>
          </w:tcPr>
          <w:p w:rsidR="003063BF" w:rsidRPr="00B2594C" w:rsidRDefault="003063BF" w:rsidP="00B2594C">
            <w:pPr>
              <w:autoSpaceDE w:val="0"/>
              <w:autoSpaceDN w:val="0"/>
              <w:adjustRightInd w:val="0"/>
              <w:rPr>
                <w:rFonts w:eastAsiaTheme="minorHAnsi"/>
                <w:b/>
                <w:bCs/>
                <w:szCs w:val="24"/>
              </w:rPr>
            </w:pPr>
            <w:r w:rsidRPr="00B2594C">
              <w:rPr>
                <w:rFonts w:eastAsiaTheme="minorHAnsi"/>
                <w:b/>
                <w:bCs/>
                <w:szCs w:val="24"/>
              </w:rPr>
              <w:t>7.25</w:t>
            </w:r>
          </w:p>
        </w:tc>
        <w:tc>
          <w:tcPr>
            <w:tcW w:w="1800" w:type="dxa"/>
            <w:noWrap/>
            <w:hideMark/>
          </w:tcPr>
          <w:p w:rsidR="003063BF" w:rsidRPr="00B2594C" w:rsidRDefault="003063BF" w:rsidP="00B2594C">
            <w:pPr>
              <w:autoSpaceDE w:val="0"/>
              <w:autoSpaceDN w:val="0"/>
              <w:adjustRightInd w:val="0"/>
              <w:rPr>
                <w:rFonts w:eastAsiaTheme="minorHAnsi"/>
                <w:b/>
                <w:bCs/>
                <w:szCs w:val="24"/>
              </w:rPr>
            </w:pPr>
            <w:r w:rsidRPr="00B2594C">
              <w:rPr>
                <w:rFonts w:eastAsiaTheme="minorHAnsi"/>
                <w:b/>
                <w:bCs/>
                <w:szCs w:val="24"/>
              </w:rPr>
              <w:t>7</w:t>
            </w:r>
          </w:p>
        </w:tc>
        <w:tc>
          <w:tcPr>
            <w:tcW w:w="1710" w:type="dxa"/>
            <w:noWrap/>
            <w:hideMark/>
          </w:tcPr>
          <w:p w:rsidR="003063BF" w:rsidRPr="00B2594C" w:rsidRDefault="003063BF" w:rsidP="00B2594C">
            <w:pPr>
              <w:autoSpaceDE w:val="0"/>
              <w:autoSpaceDN w:val="0"/>
              <w:adjustRightInd w:val="0"/>
              <w:rPr>
                <w:rFonts w:eastAsiaTheme="minorHAnsi"/>
                <w:b/>
                <w:bCs/>
                <w:szCs w:val="24"/>
              </w:rPr>
            </w:pPr>
            <w:r w:rsidRPr="00B2594C">
              <w:rPr>
                <w:rFonts w:eastAsiaTheme="minorHAnsi"/>
                <w:b/>
                <w:bCs/>
                <w:szCs w:val="24"/>
              </w:rPr>
              <w:t>6.25</w:t>
            </w:r>
          </w:p>
        </w:tc>
      </w:tr>
    </w:tbl>
    <w:p w:rsidR="003063BF" w:rsidRDefault="003063BF" w:rsidP="003063BF">
      <w:pPr>
        <w:autoSpaceDE w:val="0"/>
        <w:autoSpaceDN w:val="0"/>
        <w:adjustRightInd w:val="0"/>
        <w:rPr>
          <w:b/>
          <w:bCs/>
          <w:szCs w:val="24"/>
        </w:rPr>
      </w:pPr>
    </w:p>
    <w:p w:rsidR="003063BF" w:rsidRPr="003063BF" w:rsidRDefault="003063BF" w:rsidP="003063BF">
      <w:pPr>
        <w:autoSpaceDE w:val="0"/>
        <w:autoSpaceDN w:val="0"/>
        <w:adjustRightInd w:val="0"/>
        <w:rPr>
          <w:b/>
          <w:bCs/>
          <w:szCs w:val="24"/>
        </w:rPr>
      </w:pPr>
      <w:r w:rsidRPr="003063BF">
        <w:rPr>
          <w:b/>
          <w:bCs/>
          <w:szCs w:val="24"/>
        </w:rPr>
        <w:t>CGPA</w:t>
      </w:r>
      <w:r w:rsidRPr="003063BF">
        <w:rPr>
          <w:b/>
          <w:bCs/>
          <w:szCs w:val="24"/>
        </w:rPr>
        <w:tab/>
        <w:t>=</w:t>
      </w:r>
      <w:r w:rsidRPr="003063BF">
        <w:rPr>
          <w:b/>
          <w:bCs/>
          <w:szCs w:val="24"/>
        </w:rPr>
        <w:tab/>
      </w:r>
      <w:r>
        <w:rPr>
          <w:b/>
          <w:bCs/>
          <w:szCs w:val="24"/>
        </w:rPr>
        <w:t>(</w:t>
      </w:r>
      <w:r w:rsidRPr="003063BF">
        <w:rPr>
          <w:b/>
          <w:bCs/>
          <w:szCs w:val="24"/>
        </w:rPr>
        <w:t>24X6.67+ 24X 7.25 + 24X7 + 24 X 6.25</w:t>
      </w:r>
      <w:r>
        <w:rPr>
          <w:b/>
          <w:bCs/>
          <w:szCs w:val="24"/>
        </w:rPr>
        <w:t>)</w:t>
      </w:r>
      <w:r w:rsidRPr="003063BF">
        <w:rPr>
          <w:b/>
          <w:bCs/>
          <w:szCs w:val="24"/>
        </w:rPr>
        <w:t>/ 96</w:t>
      </w:r>
      <w:r w:rsidRPr="003063BF">
        <w:rPr>
          <w:b/>
          <w:bCs/>
          <w:szCs w:val="24"/>
        </w:rPr>
        <w:tab/>
      </w:r>
      <w:r w:rsidRPr="003063BF">
        <w:rPr>
          <w:b/>
          <w:bCs/>
          <w:szCs w:val="24"/>
        </w:rPr>
        <w:tab/>
      </w:r>
    </w:p>
    <w:p w:rsidR="003063BF" w:rsidRPr="003063BF" w:rsidRDefault="003063BF" w:rsidP="003063BF">
      <w:pPr>
        <w:autoSpaceDE w:val="0"/>
        <w:autoSpaceDN w:val="0"/>
        <w:adjustRightInd w:val="0"/>
        <w:rPr>
          <w:b/>
          <w:bCs/>
          <w:szCs w:val="24"/>
        </w:rPr>
      </w:pPr>
      <w:r w:rsidRPr="003063BF">
        <w:rPr>
          <w:b/>
          <w:bCs/>
          <w:szCs w:val="24"/>
        </w:rPr>
        <w:tab/>
      </w:r>
      <w:r w:rsidRPr="003063BF">
        <w:rPr>
          <w:b/>
          <w:bCs/>
          <w:szCs w:val="24"/>
        </w:rPr>
        <w:tab/>
      </w:r>
      <w:r w:rsidRPr="003063BF">
        <w:rPr>
          <w:b/>
          <w:bCs/>
          <w:szCs w:val="24"/>
        </w:rPr>
        <w:tab/>
      </w:r>
      <w:r w:rsidRPr="003063BF">
        <w:rPr>
          <w:b/>
          <w:bCs/>
          <w:szCs w:val="24"/>
        </w:rPr>
        <w:tab/>
      </w:r>
    </w:p>
    <w:p w:rsidR="003063BF" w:rsidRPr="003063BF" w:rsidRDefault="003063BF" w:rsidP="003063BF">
      <w:pPr>
        <w:autoSpaceDE w:val="0"/>
        <w:autoSpaceDN w:val="0"/>
        <w:adjustRightInd w:val="0"/>
        <w:rPr>
          <w:b/>
          <w:bCs/>
          <w:szCs w:val="24"/>
        </w:rPr>
      </w:pPr>
      <w:r w:rsidRPr="003063BF">
        <w:rPr>
          <w:b/>
          <w:bCs/>
          <w:szCs w:val="24"/>
        </w:rPr>
        <w:tab/>
      </w:r>
      <w:r w:rsidRPr="003063BF">
        <w:rPr>
          <w:b/>
          <w:bCs/>
          <w:szCs w:val="24"/>
        </w:rPr>
        <w:tab/>
        <w:t>652.08</w:t>
      </w:r>
      <w:r>
        <w:rPr>
          <w:b/>
          <w:bCs/>
          <w:szCs w:val="24"/>
        </w:rPr>
        <w:t>/96 = 6.79</w:t>
      </w:r>
      <w:r w:rsidRPr="003063BF">
        <w:rPr>
          <w:b/>
          <w:bCs/>
          <w:szCs w:val="24"/>
        </w:rPr>
        <w:tab/>
      </w:r>
      <w:r w:rsidRPr="003063BF">
        <w:rPr>
          <w:b/>
          <w:bCs/>
          <w:szCs w:val="24"/>
        </w:rPr>
        <w:tab/>
      </w:r>
    </w:p>
    <w:p w:rsidR="003063BF" w:rsidRDefault="003063BF" w:rsidP="003063BF">
      <w:pPr>
        <w:autoSpaceDE w:val="0"/>
        <w:autoSpaceDN w:val="0"/>
        <w:adjustRightInd w:val="0"/>
        <w:rPr>
          <w:b/>
          <w:bCs/>
          <w:szCs w:val="24"/>
        </w:rPr>
      </w:pPr>
      <w:r w:rsidRPr="003063BF">
        <w:rPr>
          <w:b/>
          <w:bCs/>
          <w:szCs w:val="24"/>
        </w:rPr>
        <w:tab/>
      </w:r>
    </w:p>
    <w:p w:rsidR="003063BF" w:rsidRDefault="003063BF" w:rsidP="003063BF">
      <w:pPr>
        <w:autoSpaceDE w:val="0"/>
        <w:autoSpaceDN w:val="0"/>
        <w:adjustRightInd w:val="0"/>
        <w:rPr>
          <w:b/>
          <w:bCs/>
          <w:szCs w:val="24"/>
        </w:rPr>
      </w:pPr>
    </w:p>
    <w:p w:rsidR="004531B7" w:rsidRDefault="004531B7" w:rsidP="003063BF">
      <w:pPr>
        <w:autoSpaceDE w:val="0"/>
        <w:autoSpaceDN w:val="0"/>
        <w:adjustRightInd w:val="0"/>
        <w:rPr>
          <w:bCs/>
          <w:szCs w:val="24"/>
        </w:rPr>
      </w:pPr>
    </w:p>
    <w:p w:rsidR="004531B7" w:rsidRDefault="004531B7" w:rsidP="003063BF">
      <w:pPr>
        <w:autoSpaceDE w:val="0"/>
        <w:autoSpaceDN w:val="0"/>
        <w:adjustRightInd w:val="0"/>
        <w:rPr>
          <w:bCs/>
          <w:szCs w:val="24"/>
        </w:rPr>
      </w:pPr>
    </w:p>
    <w:p w:rsidR="004531B7" w:rsidRDefault="004531B7" w:rsidP="003063BF">
      <w:pPr>
        <w:autoSpaceDE w:val="0"/>
        <w:autoSpaceDN w:val="0"/>
        <w:adjustRightInd w:val="0"/>
        <w:rPr>
          <w:bCs/>
          <w:szCs w:val="24"/>
        </w:rPr>
      </w:pPr>
    </w:p>
    <w:p w:rsidR="004531B7" w:rsidRDefault="004531B7" w:rsidP="003063BF">
      <w:pPr>
        <w:autoSpaceDE w:val="0"/>
        <w:autoSpaceDN w:val="0"/>
        <w:adjustRightInd w:val="0"/>
        <w:rPr>
          <w:bCs/>
          <w:szCs w:val="24"/>
        </w:rPr>
      </w:pPr>
    </w:p>
    <w:p w:rsidR="004531B7" w:rsidRDefault="004531B7" w:rsidP="003063BF">
      <w:pPr>
        <w:autoSpaceDE w:val="0"/>
        <w:autoSpaceDN w:val="0"/>
        <w:adjustRightInd w:val="0"/>
        <w:rPr>
          <w:bCs/>
          <w:szCs w:val="24"/>
        </w:rPr>
      </w:pPr>
    </w:p>
    <w:p w:rsidR="004531B7" w:rsidRDefault="004531B7" w:rsidP="003063BF">
      <w:pPr>
        <w:autoSpaceDE w:val="0"/>
        <w:autoSpaceDN w:val="0"/>
        <w:adjustRightInd w:val="0"/>
        <w:rPr>
          <w:bCs/>
          <w:szCs w:val="24"/>
        </w:rPr>
      </w:pPr>
    </w:p>
    <w:p w:rsidR="004531B7" w:rsidRDefault="004531B7" w:rsidP="003063BF">
      <w:pPr>
        <w:autoSpaceDE w:val="0"/>
        <w:autoSpaceDN w:val="0"/>
        <w:adjustRightInd w:val="0"/>
        <w:rPr>
          <w:bCs/>
          <w:szCs w:val="24"/>
        </w:rPr>
      </w:pPr>
    </w:p>
    <w:p w:rsidR="004531B7" w:rsidRDefault="004531B7" w:rsidP="003063BF">
      <w:pPr>
        <w:autoSpaceDE w:val="0"/>
        <w:autoSpaceDN w:val="0"/>
        <w:adjustRightInd w:val="0"/>
        <w:rPr>
          <w:bCs/>
          <w:szCs w:val="24"/>
        </w:rPr>
      </w:pPr>
    </w:p>
    <w:p w:rsidR="004531B7" w:rsidRDefault="004531B7" w:rsidP="003063BF">
      <w:pPr>
        <w:autoSpaceDE w:val="0"/>
        <w:autoSpaceDN w:val="0"/>
        <w:adjustRightInd w:val="0"/>
        <w:rPr>
          <w:bCs/>
          <w:szCs w:val="24"/>
        </w:rPr>
      </w:pPr>
    </w:p>
    <w:p w:rsidR="004531B7" w:rsidRDefault="004531B7" w:rsidP="003063BF">
      <w:pPr>
        <w:autoSpaceDE w:val="0"/>
        <w:autoSpaceDN w:val="0"/>
        <w:adjustRightInd w:val="0"/>
        <w:rPr>
          <w:bCs/>
          <w:szCs w:val="24"/>
        </w:rPr>
      </w:pPr>
    </w:p>
    <w:p w:rsidR="004531B7" w:rsidRDefault="004531B7" w:rsidP="003063BF">
      <w:pPr>
        <w:autoSpaceDE w:val="0"/>
        <w:autoSpaceDN w:val="0"/>
        <w:adjustRightInd w:val="0"/>
        <w:rPr>
          <w:bCs/>
          <w:szCs w:val="24"/>
        </w:rPr>
      </w:pPr>
    </w:p>
    <w:p w:rsidR="004531B7" w:rsidRDefault="004531B7" w:rsidP="003063BF">
      <w:pPr>
        <w:autoSpaceDE w:val="0"/>
        <w:autoSpaceDN w:val="0"/>
        <w:adjustRightInd w:val="0"/>
        <w:rPr>
          <w:bCs/>
          <w:szCs w:val="24"/>
        </w:rPr>
      </w:pPr>
    </w:p>
    <w:p w:rsidR="004531B7" w:rsidRDefault="004531B7" w:rsidP="003063BF">
      <w:pPr>
        <w:autoSpaceDE w:val="0"/>
        <w:autoSpaceDN w:val="0"/>
        <w:adjustRightInd w:val="0"/>
        <w:rPr>
          <w:bCs/>
          <w:szCs w:val="24"/>
        </w:rPr>
      </w:pPr>
    </w:p>
    <w:p w:rsidR="004531B7" w:rsidRDefault="004531B7" w:rsidP="003063BF">
      <w:pPr>
        <w:autoSpaceDE w:val="0"/>
        <w:autoSpaceDN w:val="0"/>
        <w:adjustRightInd w:val="0"/>
        <w:rPr>
          <w:bCs/>
          <w:szCs w:val="24"/>
        </w:rPr>
      </w:pPr>
    </w:p>
    <w:p w:rsidR="004531B7" w:rsidRDefault="004531B7" w:rsidP="003063BF">
      <w:pPr>
        <w:autoSpaceDE w:val="0"/>
        <w:autoSpaceDN w:val="0"/>
        <w:adjustRightInd w:val="0"/>
        <w:rPr>
          <w:bCs/>
          <w:szCs w:val="24"/>
        </w:rPr>
      </w:pPr>
    </w:p>
    <w:p w:rsidR="004531B7" w:rsidRDefault="004531B7" w:rsidP="003063BF">
      <w:pPr>
        <w:autoSpaceDE w:val="0"/>
        <w:autoSpaceDN w:val="0"/>
        <w:adjustRightInd w:val="0"/>
        <w:rPr>
          <w:bCs/>
          <w:szCs w:val="24"/>
        </w:rPr>
      </w:pPr>
    </w:p>
    <w:p w:rsidR="0023040B" w:rsidRDefault="0023040B" w:rsidP="003063BF">
      <w:pPr>
        <w:autoSpaceDE w:val="0"/>
        <w:autoSpaceDN w:val="0"/>
        <w:adjustRightInd w:val="0"/>
        <w:rPr>
          <w:bCs/>
          <w:szCs w:val="24"/>
        </w:rPr>
      </w:pPr>
      <w:r w:rsidRPr="0023040B">
        <w:rPr>
          <w:bCs/>
          <w:szCs w:val="24"/>
        </w:rPr>
        <w:t>The</w:t>
      </w:r>
      <w:r>
        <w:rPr>
          <w:bCs/>
          <w:szCs w:val="24"/>
        </w:rPr>
        <w:t xml:space="preserve"> Department is free to distribute the Periods between Theory/Tutorial/Practical as per the Course content and the need of the course. However the selection shall be from any one of the following pattern</w:t>
      </w:r>
    </w:p>
    <w:p w:rsidR="00910A33" w:rsidRDefault="00910A33" w:rsidP="003063BF">
      <w:pPr>
        <w:autoSpaceDE w:val="0"/>
        <w:autoSpaceDN w:val="0"/>
        <w:adjustRightInd w:val="0"/>
        <w:rPr>
          <w:bCs/>
          <w:szCs w:val="24"/>
        </w:rPr>
      </w:pPr>
    </w:p>
    <w:p w:rsidR="00910A33" w:rsidRPr="00910A33" w:rsidRDefault="00910A33" w:rsidP="00910A33">
      <w:pPr>
        <w:pStyle w:val="Default"/>
        <w:ind w:left="720"/>
      </w:pPr>
      <w:r w:rsidRPr="00910A33">
        <w:t xml:space="preserve">4 : 0 : 0 (four lectures only (no tutorial and no practical) per week). </w:t>
      </w:r>
    </w:p>
    <w:p w:rsidR="00910A33" w:rsidRPr="00910A33" w:rsidRDefault="00910A33" w:rsidP="00910A33">
      <w:pPr>
        <w:pStyle w:val="Default"/>
        <w:ind w:left="720"/>
      </w:pPr>
      <w:r w:rsidRPr="00910A33">
        <w:t xml:space="preserve">2 : 1 : 1 (two lectures, one tutorial, and one practical per week). </w:t>
      </w:r>
    </w:p>
    <w:p w:rsidR="00910A33" w:rsidRPr="00910A33" w:rsidRDefault="00910A33" w:rsidP="00910A33">
      <w:pPr>
        <w:pStyle w:val="Default"/>
        <w:ind w:left="720"/>
      </w:pPr>
      <w:r w:rsidRPr="00910A33">
        <w:t xml:space="preserve">0 : 2 : 2 (no lecture, two tutorials, and two practicals per week). </w:t>
      </w:r>
    </w:p>
    <w:p w:rsidR="00910A33" w:rsidRPr="00910A33" w:rsidRDefault="00910A33" w:rsidP="00910A33">
      <w:pPr>
        <w:pStyle w:val="Default"/>
        <w:ind w:left="720"/>
      </w:pPr>
      <w:r w:rsidRPr="00910A33">
        <w:t xml:space="preserve">1 : 2 : 1 (one lecture, two tutorials, and one practical per week). </w:t>
      </w:r>
    </w:p>
    <w:p w:rsidR="00910A33" w:rsidRPr="00910A33" w:rsidRDefault="00910A33" w:rsidP="00910A33">
      <w:pPr>
        <w:pStyle w:val="Default"/>
        <w:ind w:left="720"/>
      </w:pPr>
      <w:r w:rsidRPr="00910A33">
        <w:t xml:space="preserve">2 : 2 : 0 (two lectures, two tutorials, and no practical per week). </w:t>
      </w:r>
    </w:p>
    <w:p w:rsidR="00910A33" w:rsidRPr="00910A33" w:rsidRDefault="00910A33" w:rsidP="00910A33">
      <w:pPr>
        <w:pStyle w:val="Default"/>
        <w:ind w:left="720"/>
      </w:pPr>
      <w:r w:rsidRPr="00910A33">
        <w:t xml:space="preserve">0 : 4 : 0 (no lecture, four tutorials only, and no practical per week). </w:t>
      </w:r>
    </w:p>
    <w:p w:rsidR="00910A33" w:rsidRPr="00910A33" w:rsidRDefault="00910A33" w:rsidP="00910A33">
      <w:pPr>
        <w:pStyle w:val="Default"/>
        <w:ind w:left="720"/>
      </w:pPr>
      <w:r w:rsidRPr="00910A33">
        <w:t xml:space="preserve">1 : 1 : 2 (one lecture, one tutorial, and two practicals per week). </w:t>
      </w:r>
    </w:p>
    <w:p w:rsidR="00910A33" w:rsidRPr="00910A33" w:rsidRDefault="00910A33" w:rsidP="00910A33">
      <w:pPr>
        <w:pStyle w:val="Default"/>
        <w:ind w:left="720"/>
      </w:pPr>
      <w:r w:rsidRPr="00910A33">
        <w:t xml:space="preserve">2 : 0 : 2 (two lectures, no tutorial, and two practicals per week). </w:t>
      </w:r>
    </w:p>
    <w:p w:rsidR="00910A33" w:rsidRPr="00910A33" w:rsidRDefault="00910A33" w:rsidP="00910A33">
      <w:pPr>
        <w:pStyle w:val="Default"/>
        <w:ind w:left="720"/>
      </w:pPr>
      <w:r w:rsidRPr="00910A33">
        <w:t xml:space="preserve">0 : 0 : 4 (no lecture, no tutorial, and four practicals only per week). </w:t>
      </w:r>
    </w:p>
    <w:p w:rsidR="00910A33" w:rsidRPr="00910A33" w:rsidRDefault="00910A33" w:rsidP="00910A33">
      <w:pPr>
        <w:pStyle w:val="Default"/>
        <w:ind w:left="720"/>
      </w:pPr>
      <w:r w:rsidRPr="00910A33">
        <w:t xml:space="preserve">1 : 0 : 3 (one lecture, no tutorial, and three practicals per week). </w:t>
      </w:r>
    </w:p>
    <w:p w:rsidR="00910A33" w:rsidRPr="00910A33" w:rsidRDefault="00910A33" w:rsidP="00910A33">
      <w:pPr>
        <w:pStyle w:val="Default"/>
        <w:ind w:left="720"/>
      </w:pPr>
      <w:r w:rsidRPr="00910A33">
        <w:t xml:space="preserve">3 : 1 : 0 (three lectures, one tutorial, and no practical per week). </w:t>
      </w:r>
    </w:p>
    <w:p w:rsidR="00910A33" w:rsidRPr="00910A33" w:rsidRDefault="00910A33" w:rsidP="00910A33">
      <w:pPr>
        <w:pStyle w:val="Default"/>
        <w:ind w:left="720"/>
      </w:pPr>
      <w:r w:rsidRPr="00910A33">
        <w:t xml:space="preserve">0 : 1 : 3 (no lecture, one tutorial, and three practicals per week). </w:t>
      </w:r>
    </w:p>
    <w:p w:rsidR="00910A33" w:rsidRPr="00910A33" w:rsidRDefault="00910A33" w:rsidP="00910A33">
      <w:pPr>
        <w:pStyle w:val="Default"/>
        <w:ind w:left="720"/>
      </w:pPr>
      <w:r w:rsidRPr="00910A33">
        <w:t xml:space="preserve">1 : 3 : 0 (one lecture, three tutorials, and no practical per week). </w:t>
      </w:r>
    </w:p>
    <w:p w:rsidR="00910A33" w:rsidRPr="00910A33" w:rsidRDefault="00910A33" w:rsidP="00910A33">
      <w:pPr>
        <w:pStyle w:val="Default"/>
        <w:ind w:left="720"/>
      </w:pPr>
      <w:r w:rsidRPr="00910A33">
        <w:t xml:space="preserve">3 : 0 : 1 (three lectures, no tutorial, and one practical per week). </w:t>
      </w:r>
    </w:p>
    <w:p w:rsidR="00910A33" w:rsidRDefault="00910A33" w:rsidP="00910A33">
      <w:pPr>
        <w:autoSpaceDE w:val="0"/>
        <w:autoSpaceDN w:val="0"/>
        <w:adjustRightInd w:val="0"/>
        <w:ind w:left="720"/>
        <w:rPr>
          <w:szCs w:val="24"/>
        </w:rPr>
      </w:pPr>
      <w:r w:rsidRPr="00910A33">
        <w:rPr>
          <w:szCs w:val="24"/>
        </w:rPr>
        <w:t>0 : 3 : 1 (no lecture, three tutorials, and one practical per week).</w:t>
      </w:r>
    </w:p>
    <w:p w:rsidR="00910A33" w:rsidRDefault="00910A33" w:rsidP="00910A33">
      <w:pPr>
        <w:autoSpaceDE w:val="0"/>
        <w:autoSpaceDN w:val="0"/>
        <w:adjustRightInd w:val="0"/>
        <w:rPr>
          <w:szCs w:val="24"/>
        </w:rPr>
      </w:pPr>
    </w:p>
    <w:p w:rsidR="00910A33" w:rsidRPr="00910A33" w:rsidRDefault="00910A33" w:rsidP="00910A33">
      <w:pPr>
        <w:autoSpaceDE w:val="0"/>
        <w:autoSpaceDN w:val="0"/>
        <w:adjustRightInd w:val="0"/>
        <w:jc w:val="both"/>
        <w:rPr>
          <w:b/>
          <w:bCs/>
          <w:szCs w:val="24"/>
        </w:rPr>
      </w:pPr>
      <w:r w:rsidRPr="00910A33">
        <w:rPr>
          <w:b/>
          <w:szCs w:val="24"/>
        </w:rPr>
        <w:t xml:space="preserve">The Duration of the Period shall be </w:t>
      </w:r>
      <w:r w:rsidR="00BE355B">
        <w:rPr>
          <w:b/>
          <w:szCs w:val="24"/>
        </w:rPr>
        <w:t>forty five minutes</w:t>
      </w:r>
      <w:r>
        <w:rPr>
          <w:b/>
          <w:szCs w:val="24"/>
        </w:rPr>
        <w:t>.</w:t>
      </w:r>
      <w:r w:rsidR="00BE355B">
        <w:rPr>
          <w:b/>
          <w:szCs w:val="24"/>
        </w:rPr>
        <w:t xml:space="preserve"> </w:t>
      </w:r>
      <w:r w:rsidRPr="00910A33">
        <w:rPr>
          <w:b/>
          <w:sz w:val="23"/>
          <w:szCs w:val="23"/>
        </w:rPr>
        <w:t>In each of these combinations, the first value stands for the same number of lecture instructions per week, whereas the last two values stand for double the number of tutorial / practical instructions per week</w:t>
      </w:r>
      <w:r>
        <w:rPr>
          <w:sz w:val="23"/>
          <w:szCs w:val="23"/>
        </w:rPr>
        <w:t>.</w:t>
      </w:r>
    </w:p>
    <w:p w:rsidR="00910A33" w:rsidRDefault="00910A33" w:rsidP="00910A33">
      <w:pPr>
        <w:autoSpaceDE w:val="0"/>
        <w:autoSpaceDN w:val="0"/>
        <w:adjustRightInd w:val="0"/>
        <w:rPr>
          <w:b/>
          <w:szCs w:val="24"/>
        </w:rPr>
      </w:pPr>
    </w:p>
    <w:p w:rsidR="00910A33" w:rsidRDefault="00910A33" w:rsidP="00910A33">
      <w:pPr>
        <w:autoSpaceDE w:val="0"/>
        <w:autoSpaceDN w:val="0"/>
        <w:adjustRightInd w:val="0"/>
        <w:jc w:val="both"/>
        <w:rPr>
          <w:b/>
          <w:szCs w:val="24"/>
        </w:rPr>
      </w:pPr>
      <w:r>
        <w:rPr>
          <w:b/>
          <w:szCs w:val="24"/>
        </w:rPr>
        <w:t xml:space="preserve">In each practical group the number of students that can be accommodated </w:t>
      </w:r>
      <w:r w:rsidR="00454CA7">
        <w:rPr>
          <w:b/>
          <w:szCs w:val="24"/>
        </w:rPr>
        <w:t xml:space="preserve">will </w:t>
      </w:r>
      <w:r>
        <w:rPr>
          <w:b/>
          <w:szCs w:val="24"/>
        </w:rPr>
        <w:t xml:space="preserve">be decided by </w:t>
      </w:r>
      <w:r w:rsidR="00454CA7">
        <w:rPr>
          <w:b/>
          <w:szCs w:val="24"/>
        </w:rPr>
        <w:t xml:space="preserve">the </w:t>
      </w:r>
      <w:r>
        <w:rPr>
          <w:b/>
          <w:szCs w:val="24"/>
        </w:rPr>
        <w:t xml:space="preserve">respective Department Council; the general/existing pattern is 15 to 20 students in each group. The workload </w:t>
      </w:r>
      <w:r w:rsidR="00454CA7">
        <w:rPr>
          <w:b/>
          <w:szCs w:val="24"/>
        </w:rPr>
        <w:t xml:space="preserve">is to </w:t>
      </w:r>
      <w:r>
        <w:rPr>
          <w:b/>
          <w:szCs w:val="24"/>
        </w:rPr>
        <w:t>be computed accordingly.</w:t>
      </w:r>
    </w:p>
    <w:p w:rsidR="00910A33" w:rsidRDefault="00910A33" w:rsidP="00910A33">
      <w:pPr>
        <w:autoSpaceDE w:val="0"/>
        <w:autoSpaceDN w:val="0"/>
        <w:adjustRightInd w:val="0"/>
        <w:jc w:val="both"/>
        <w:rPr>
          <w:b/>
          <w:szCs w:val="24"/>
        </w:rPr>
      </w:pPr>
    </w:p>
    <w:p w:rsidR="003063BF" w:rsidRDefault="003063BF" w:rsidP="00910A33">
      <w:pPr>
        <w:autoSpaceDE w:val="0"/>
        <w:autoSpaceDN w:val="0"/>
        <w:adjustRightInd w:val="0"/>
        <w:jc w:val="both"/>
        <w:rPr>
          <w:b/>
          <w:bCs/>
          <w:szCs w:val="24"/>
        </w:rPr>
      </w:pPr>
      <w:r w:rsidRPr="00910A33">
        <w:rPr>
          <w:b/>
          <w:bCs/>
          <w:szCs w:val="24"/>
        </w:rPr>
        <w:tab/>
      </w:r>
    </w:p>
    <w:p w:rsidR="00910A33" w:rsidRDefault="00910A33" w:rsidP="00910A33">
      <w:pPr>
        <w:autoSpaceDE w:val="0"/>
        <w:autoSpaceDN w:val="0"/>
        <w:adjustRightInd w:val="0"/>
        <w:rPr>
          <w:b/>
          <w:bCs/>
          <w:szCs w:val="24"/>
        </w:rPr>
      </w:pPr>
    </w:p>
    <w:p w:rsidR="00CA1406" w:rsidRDefault="00CA1406" w:rsidP="00CA1406">
      <w:pPr>
        <w:pStyle w:val="Default"/>
        <w:rPr>
          <w:sz w:val="23"/>
          <w:szCs w:val="23"/>
        </w:rPr>
      </w:pPr>
      <w:r>
        <w:rPr>
          <w:b/>
          <w:bCs/>
          <w:sz w:val="23"/>
          <w:szCs w:val="23"/>
        </w:rPr>
        <w:t xml:space="preserve">Course Evaluation (Evaluation of the Students) </w:t>
      </w:r>
    </w:p>
    <w:p w:rsidR="00CA1406" w:rsidRDefault="00CA1406" w:rsidP="00CA1406">
      <w:pPr>
        <w:pStyle w:val="Default"/>
        <w:rPr>
          <w:sz w:val="23"/>
          <w:szCs w:val="23"/>
        </w:rPr>
      </w:pPr>
      <w:r>
        <w:rPr>
          <w:sz w:val="23"/>
          <w:szCs w:val="23"/>
        </w:rPr>
        <w:t>All courses (Core</w:t>
      </w:r>
      <w:r w:rsidR="007D556C">
        <w:rPr>
          <w:sz w:val="23"/>
          <w:szCs w:val="23"/>
        </w:rPr>
        <w:t>/</w:t>
      </w:r>
      <w:r>
        <w:rPr>
          <w:sz w:val="23"/>
          <w:szCs w:val="23"/>
        </w:rPr>
        <w:t xml:space="preserve"> Elective) involve an evaluation system of students that has the following two components:- </w:t>
      </w:r>
    </w:p>
    <w:p w:rsidR="00CA1406" w:rsidRDefault="00CA1406" w:rsidP="00F46517">
      <w:pPr>
        <w:pStyle w:val="Default"/>
        <w:numPr>
          <w:ilvl w:val="1"/>
          <w:numId w:val="2"/>
        </w:numPr>
        <w:rPr>
          <w:sz w:val="23"/>
          <w:szCs w:val="23"/>
        </w:rPr>
      </w:pPr>
      <w:r>
        <w:rPr>
          <w:b/>
          <w:bCs/>
          <w:sz w:val="23"/>
          <w:szCs w:val="23"/>
        </w:rPr>
        <w:t xml:space="preserve">Continuous Comprehensive Assessment (CCA) </w:t>
      </w:r>
      <w:r>
        <w:rPr>
          <w:sz w:val="23"/>
          <w:szCs w:val="23"/>
        </w:rPr>
        <w:t xml:space="preserve">accounting for 30% of the final grade that a student gets in a course; and </w:t>
      </w:r>
    </w:p>
    <w:p w:rsidR="007D556C" w:rsidRDefault="00CA1406" w:rsidP="00F46517">
      <w:pPr>
        <w:pStyle w:val="Default"/>
        <w:numPr>
          <w:ilvl w:val="1"/>
          <w:numId w:val="2"/>
        </w:numPr>
        <w:rPr>
          <w:sz w:val="23"/>
          <w:szCs w:val="23"/>
        </w:rPr>
      </w:pPr>
      <w:r>
        <w:rPr>
          <w:b/>
          <w:bCs/>
          <w:sz w:val="23"/>
          <w:szCs w:val="23"/>
        </w:rPr>
        <w:t xml:space="preserve">End-Semester Examination (ESE) </w:t>
      </w:r>
      <w:r>
        <w:rPr>
          <w:sz w:val="23"/>
          <w:szCs w:val="23"/>
        </w:rPr>
        <w:t>accounting for the remaining 70% of the final grade that the student gets in a course.</w:t>
      </w:r>
    </w:p>
    <w:p w:rsidR="00CA1406" w:rsidRDefault="00CA1406" w:rsidP="00CA1406">
      <w:pPr>
        <w:pStyle w:val="Default"/>
        <w:rPr>
          <w:sz w:val="23"/>
          <w:szCs w:val="23"/>
        </w:rPr>
      </w:pPr>
    </w:p>
    <w:p w:rsidR="00CA1406" w:rsidRDefault="00CA1406" w:rsidP="00F46517">
      <w:pPr>
        <w:pStyle w:val="Default"/>
        <w:numPr>
          <w:ilvl w:val="0"/>
          <w:numId w:val="5"/>
        </w:numPr>
        <w:rPr>
          <w:sz w:val="23"/>
          <w:szCs w:val="23"/>
        </w:rPr>
      </w:pPr>
      <w:r>
        <w:rPr>
          <w:b/>
          <w:bCs/>
          <w:sz w:val="23"/>
          <w:szCs w:val="23"/>
        </w:rPr>
        <w:t>Continuous Comprehensive Assessment (CCA)</w:t>
      </w:r>
      <w:r>
        <w:rPr>
          <w:sz w:val="23"/>
          <w:szCs w:val="23"/>
        </w:rPr>
        <w:t xml:space="preserve">: This would have the following components: </w:t>
      </w:r>
    </w:p>
    <w:p w:rsidR="007D556C" w:rsidRPr="000339DC" w:rsidRDefault="000339DC" w:rsidP="00F46517">
      <w:pPr>
        <w:pStyle w:val="Default"/>
        <w:numPr>
          <w:ilvl w:val="1"/>
          <w:numId w:val="5"/>
        </w:numPr>
        <w:jc w:val="both"/>
        <w:rPr>
          <w:sz w:val="23"/>
          <w:szCs w:val="23"/>
        </w:rPr>
      </w:pPr>
      <w:r>
        <w:rPr>
          <w:b/>
          <w:bCs/>
          <w:sz w:val="23"/>
          <w:szCs w:val="23"/>
        </w:rPr>
        <w:t xml:space="preserve">Quizzes: </w:t>
      </w:r>
      <w:r w:rsidRPr="000339DC">
        <w:rPr>
          <w:bCs/>
          <w:sz w:val="23"/>
          <w:szCs w:val="23"/>
        </w:rPr>
        <w:t>Two</w:t>
      </w:r>
      <w:r>
        <w:rPr>
          <w:bCs/>
          <w:sz w:val="23"/>
          <w:szCs w:val="23"/>
        </w:rPr>
        <w:t xml:space="preserve"> Quiz examinations of 45 minutes duration each having a maximum of 40 marks shall be arranged for theory paper during the semester course period</w:t>
      </w:r>
    </w:p>
    <w:p w:rsidR="000339DC" w:rsidRPr="00420AA2" w:rsidRDefault="000339DC" w:rsidP="00F46517">
      <w:pPr>
        <w:pStyle w:val="Default"/>
        <w:numPr>
          <w:ilvl w:val="1"/>
          <w:numId w:val="5"/>
        </w:numPr>
        <w:jc w:val="both"/>
        <w:rPr>
          <w:sz w:val="23"/>
          <w:szCs w:val="23"/>
        </w:rPr>
      </w:pPr>
      <w:r>
        <w:rPr>
          <w:b/>
          <w:bCs/>
          <w:sz w:val="23"/>
          <w:szCs w:val="23"/>
        </w:rPr>
        <w:t>Term Test</w:t>
      </w:r>
      <w:r>
        <w:rPr>
          <w:bCs/>
          <w:sz w:val="23"/>
          <w:szCs w:val="23"/>
        </w:rPr>
        <w:t xml:space="preserve">: One term test shall be arranged for each theory paper prior to  </w:t>
      </w:r>
      <w:r w:rsidRPr="000339DC">
        <w:rPr>
          <w:bCs/>
          <w:sz w:val="23"/>
          <w:szCs w:val="23"/>
        </w:rPr>
        <w:t>End-Semester Examination</w:t>
      </w:r>
      <w:r>
        <w:rPr>
          <w:bCs/>
          <w:sz w:val="23"/>
          <w:szCs w:val="23"/>
        </w:rPr>
        <w:t>; examination duration shall be of three hours; maximum marks is 70</w:t>
      </w:r>
    </w:p>
    <w:p w:rsidR="00420AA2" w:rsidRPr="000339DC" w:rsidRDefault="00420AA2" w:rsidP="00F46517">
      <w:pPr>
        <w:pStyle w:val="Default"/>
        <w:numPr>
          <w:ilvl w:val="1"/>
          <w:numId w:val="5"/>
        </w:numPr>
        <w:jc w:val="both"/>
        <w:rPr>
          <w:sz w:val="23"/>
          <w:szCs w:val="23"/>
        </w:rPr>
      </w:pPr>
      <w:r>
        <w:rPr>
          <w:b/>
          <w:bCs/>
          <w:sz w:val="23"/>
          <w:szCs w:val="23"/>
        </w:rPr>
        <w:lastRenderedPageBreak/>
        <w:t>Seminar</w:t>
      </w:r>
      <w:r>
        <w:rPr>
          <w:bCs/>
          <w:sz w:val="23"/>
          <w:szCs w:val="23"/>
        </w:rPr>
        <w:t>: Each student shall prepare and deliver a seminar per theory paper; maximum marks shall be 15.</w:t>
      </w:r>
      <w:r w:rsidR="00E64DF4">
        <w:rPr>
          <w:bCs/>
          <w:sz w:val="23"/>
          <w:szCs w:val="23"/>
        </w:rPr>
        <w:t xml:space="preserve"> The seminar shall commence after first quiz examination and shall be completed prior to term test for all the papers. </w:t>
      </w:r>
    </w:p>
    <w:p w:rsidR="00CA1406" w:rsidRDefault="00CA1406" w:rsidP="00F46517">
      <w:pPr>
        <w:pStyle w:val="Default"/>
        <w:numPr>
          <w:ilvl w:val="1"/>
          <w:numId w:val="5"/>
        </w:numPr>
        <w:jc w:val="both"/>
        <w:rPr>
          <w:sz w:val="23"/>
          <w:szCs w:val="23"/>
        </w:rPr>
      </w:pPr>
      <w:r w:rsidRPr="000339DC">
        <w:rPr>
          <w:b/>
          <w:bCs/>
          <w:sz w:val="23"/>
          <w:szCs w:val="23"/>
        </w:rPr>
        <w:t xml:space="preserve">Classroom Attendance – </w:t>
      </w:r>
      <w:r w:rsidRPr="000339DC">
        <w:rPr>
          <w:sz w:val="23"/>
          <w:szCs w:val="23"/>
        </w:rPr>
        <w:t xml:space="preserve">Each student will have to attend a minimum of 75% Lectures / </w:t>
      </w:r>
      <w:r w:rsidRPr="000339DC">
        <w:rPr>
          <w:bCs/>
          <w:sz w:val="23"/>
          <w:szCs w:val="23"/>
        </w:rPr>
        <w:t>Tutorials</w:t>
      </w:r>
      <w:r w:rsidRPr="000339DC">
        <w:rPr>
          <w:sz w:val="23"/>
          <w:szCs w:val="23"/>
        </w:rPr>
        <w:t xml:space="preserve"> / Practicals. A student having less than 75% attendance will not be allowed to appear in the End-Semester Examination (ESE). </w:t>
      </w:r>
      <w:r w:rsidR="000339DC">
        <w:rPr>
          <w:sz w:val="23"/>
          <w:szCs w:val="23"/>
        </w:rPr>
        <w:t>Attendance shall have 15 marks and</w:t>
      </w:r>
      <w:r w:rsidR="00454CA7">
        <w:rPr>
          <w:sz w:val="23"/>
          <w:szCs w:val="23"/>
        </w:rPr>
        <w:t xml:space="preserve"> will be</w:t>
      </w:r>
      <w:r w:rsidR="000339DC">
        <w:rPr>
          <w:sz w:val="23"/>
          <w:szCs w:val="23"/>
        </w:rPr>
        <w:t xml:space="preserve"> awarded </w:t>
      </w:r>
      <w:r w:rsidR="00454CA7">
        <w:rPr>
          <w:sz w:val="23"/>
          <w:szCs w:val="23"/>
        </w:rPr>
        <w:t xml:space="preserve">by </w:t>
      </w:r>
      <w:r w:rsidR="000339DC">
        <w:rPr>
          <w:sz w:val="23"/>
          <w:szCs w:val="23"/>
        </w:rPr>
        <w:t>following the system proposed below:</w:t>
      </w:r>
    </w:p>
    <w:p w:rsidR="000339DC" w:rsidRDefault="000339DC" w:rsidP="000339DC">
      <w:pPr>
        <w:pStyle w:val="Default"/>
        <w:ind w:left="1440"/>
        <w:jc w:val="both"/>
        <w:rPr>
          <w:b/>
          <w:bCs/>
          <w:sz w:val="23"/>
          <w:szCs w:val="23"/>
        </w:rPr>
      </w:pPr>
    </w:p>
    <w:p w:rsidR="000339DC" w:rsidRDefault="000339DC" w:rsidP="000339DC">
      <w:pPr>
        <w:pStyle w:val="Default"/>
        <w:ind w:left="1440"/>
        <w:rPr>
          <w:sz w:val="23"/>
          <w:szCs w:val="23"/>
        </w:rPr>
      </w:pPr>
      <w:r>
        <w:rPr>
          <w:sz w:val="23"/>
          <w:szCs w:val="23"/>
        </w:rPr>
        <w:t xml:space="preserve">Those having greater than 75% attendance (for those participating in Co-curricular activities, 25% will be added to per cent attendance) will be awarded CCA marks as follows:- </w:t>
      </w:r>
    </w:p>
    <w:p w:rsidR="000339DC" w:rsidRDefault="00454CA7" w:rsidP="000339DC">
      <w:pPr>
        <w:pStyle w:val="Default"/>
        <w:ind w:left="1440"/>
        <w:rPr>
          <w:sz w:val="23"/>
          <w:szCs w:val="23"/>
        </w:rPr>
      </w:pPr>
      <w:r>
        <w:rPr>
          <w:sz w:val="23"/>
          <w:szCs w:val="23"/>
        </w:rPr>
        <w:t xml:space="preserve">75% to </w:t>
      </w:r>
      <w:r w:rsidR="000339DC">
        <w:rPr>
          <w:sz w:val="23"/>
          <w:szCs w:val="23"/>
        </w:rPr>
        <w:t xml:space="preserve">80%  </w:t>
      </w:r>
      <w:r>
        <w:rPr>
          <w:sz w:val="23"/>
          <w:szCs w:val="23"/>
        </w:rPr>
        <w:tab/>
      </w:r>
      <w:r>
        <w:rPr>
          <w:sz w:val="23"/>
          <w:szCs w:val="23"/>
        </w:rPr>
        <w:tab/>
      </w:r>
      <w:r w:rsidR="000339DC">
        <w:rPr>
          <w:sz w:val="23"/>
          <w:szCs w:val="23"/>
        </w:rPr>
        <w:t xml:space="preserve">= </w:t>
      </w:r>
      <w:r>
        <w:rPr>
          <w:sz w:val="23"/>
          <w:szCs w:val="23"/>
        </w:rPr>
        <w:tab/>
      </w:r>
      <w:r w:rsidR="000339DC">
        <w:rPr>
          <w:sz w:val="23"/>
          <w:szCs w:val="23"/>
        </w:rPr>
        <w:t xml:space="preserve">3 marks </w:t>
      </w:r>
    </w:p>
    <w:p w:rsidR="000339DC" w:rsidRDefault="000339DC" w:rsidP="000339DC">
      <w:pPr>
        <w:pStyle w:val="Default"/>
        <w:ind w:left="1440"/>
        <w:rPr>
          <w:sz w:val="23"/>
          <w:szCs w:val="23"/>
        </w:rPr>
      </w:pPr>
      <w:r>
        <w:rPr>
          <w:sz w:val="23"/>
          <w:szCs w:val="23"/>
        </w:rPr>
        <w:t xml:space="preserve">80% to 85%  </w:t>
      </w:r>
      <w:r w:rsidR="00454CA7">
        <w:rPr>
          <w:sz w:val="23"/>
          <w:szCs w:val="23"/>
        </w:rPr>
        <w:tab/>
      </w:r>
      <w:r w:rsidR="00454CA7">
        <w:rPr>
          <w:sz w:val="23"/>
          <w:szCs w:val="23"/>
        </w:rPr>
        <w:tab/>
      </w:r>
      <w:r>
        <w:rPr>
          <w:sz w:val="23"/>
          <w:szCs w:val="23"/>
        </w:rPr>
        <w:t xml:space="preserve">= </w:t>
      </w:r>
      <w:r w:rsidR="00454CA7">
        <w:rPr>
          <w:sz w:val="23"/>
          <w:szCs w:val="23"/>
        </w:rPr>
        <w:tab/>
      </w:r>
      <w:r>
        <w:rPr>
          <w:sz w:val="23"/>
          <w:szCs w:val="23"/>
        </w:rPr>
        <w:t xml:space="preserve">6 marks </w:t>
      </w:r>
    </w:p>
    <w:p w:rsidR="000339DC" w:rsidRDefault="00454CA7" w:rsidP="000339DC">
      <w:pPr>
        <w:pStyle w:val="Default"/>
        <w:ind w:left="1440"/>
        <w:rPr>
          <w:sz w:val="23"/>
          <w:szCs w:val="23"/>
        </w:rPr>
      </w:pPr>
      <w:r>
        <w:rPr>
          <w:sz w:val="23"/>
          <w:szCs w:val="23"/>
        </w:rPr>
        <w:t xml:space="preserve">85 to </w:t>
      </w:r>
      <w:r w:rsidR="000339DC">
        <w:rPr>
          <w:sz w:val="23"/>
          <w:szCs w:val="23"/>
        </w:rPr>
        <w:t xml:space="preserve">90% </w:t>
      </w:r>
      <w:r>
        <w:rPr>
          <w:sz w:val="23"/>
          <w:szCs w:val="23"/>
        </w:rPr>
        <w:tab/>
      </w:r>
      <w:r>
        <w:rPr>
          <w:sz w:val="23"/>
          <w:szCs w:val="23"/>
        </w:rPr>
        <w:tab/>
      </w:r>
      <w:r w:rsidR="000339DC">
        <w:rPr>
          <w:sz w:val="23"/>
          <w:szCs w:val="23"/>
        </w:rPr>
        <w:t xml:space="preserve">= </w:t>
      </w:r>
      <w:r>
        <w:rPr>
          <w:sz w:val="23"/>
          <w:szCs w:val="23"/>
        </w:rPr>
        <w:tab/>
      </w:r>
      <w:r w:rsidR="000339DC">
        <w:rPr>
          <w:sz w:val="23"/>
          <w:szCs w:val="23"/>
        </w:rPr>
        <w:t xml:space="preserve">9 marks </w:t>
      </w:r>
    </w:p>
    <w:p w:rsidR="000339DC" w:rsidRDefault="000339DC" w:rsidP="000339DC">
      <w:pPr>
        <w:pStyle w:val="Default"/>
        <w:ind w:left="1440"/>
        <w:rPr>
          <w:sz w:val="23"/>
          <w:szCs w:val="23"/>
        </w:rPr>
      </w:pPr>
      <w:r>
        <w:rPr>
          <w:sz w:val="23"/>
          <w:szCs w:val="23"/>
        </w:rPr>
        <w:t xml:space="preserve">90% to 95%  </w:t>
      </w:r>
      <w:r w:rsidR="00454CA7">
        <w:rPr>
          <w:sz w:val="23"/>
          <w:szCs w:val="23"/>
        </w:rPr>
        <w:tab/>
      </w:r>
      <w:r w:rsidR="00454CA7">
        <w:rPr>
          <w:sz w:val="23"/>
          <w:szCs w:val="23"/>
        </w:rPr>
        <w:tab/>
      </w:r>
      <w:r>
        <w:rPr>
          <w:sz w:val="23"/>
          <w:szCs w:val="23"/>
        </w:rPr>
        <w:t xml:space="preserve">= </w:t>
      </w:r>
      <w:r w:rsidR="00454CA7">
        <w:rPr>
          <w:sz w:val="23"/>
          <w:szCs w:val="23"/>
        </w:rPr>
        <w:tab/>
      </w:r>
      <w:r>
        <w:rPr>
          <w:sz w:val="23"/>
          <w:szCs w:val="23"/>
        </w:rPr>
        <w:t xml:space="preserve">12 marks </w:t>
      </w:r>
    </w:p>
    <w:p w:rsidR="000339DC" w:rsidRDefault="000339DC" w:rsidP="000339DC">
      <w:pPr>
        <w:pStyle w:val="Default"/>
        <w:ind w:left="720" w:firstLine="720"/>
        <w:jc w:val="both"/>
        <w:rPr>
          <w:b/>
          <w:bCs/>
          <w:sz w:val="23"/>
          <w:szCs w:val="23"/>
        </w:rPr>
      </w:pPr>
      <w:r>
        <w:rPr>
          <w:sz w:val="23"/>
          <w:szCs w:val="23"/>
        </w:rPr>
        <w:t xml:space="preserve">˃ 95% </w:t>
      </w:r>
      <w:r w:rsidR="00454CA7">
        <w:rPr>
          <w:sz w:val="23"/>
          <w:szCs w:val="23"/>
        </w:rPr>
        <w:tab/>
      </w:r>
      <w:r w:rsidR="00454CA7">
        <w:rPr>
          <w:sz w:val="23"/>
          <w:szCs w:val="23"/>
        </w:rPr>
        <w:tab/>
      </w:r>
      <w:r w:rsidR="00454CA7">
        <w:rPr>
          <w:sz w:val="23"/>
          <w:szCs w:val="23"/>
        </w:rPr>
        <w:tab/>
      </w:r>
      <w:r>
        <w:rPr>
          <w:sz w:val="23"/>
          <w:szCs w:val="23"/>
        </w:rPr>
        <w:t xml:space="preserve">= </w:t>
      </w:r>
      <w:r w:rsidR="00454CA7">
        <w:rPr>
          <w:sz w:val="23"/>
          <w:szCs w:val="23"/>
        </w:rPr>
        <w:tab/>
      </w:r>
      <w:r>
        <w:rPr>
          <w:sz w:val="23"/>
          <w:szCs w:val="23"/>
        </w:rPr>
        <w:t xml:space="preserve">15 marks </w:t>
      </w:r>
    </w:p>
    <w:p w:rsidR="000339DC" w:rsidRDefault="000339DC" w:rsidP="000339DC">
      <w:pPr>
        <w:pStyle w:val="Default"/>
        <w:ind w:left="720" w:firstLine="720"/>
        <w:jc w:val="both"/>
        <w:rPr>
          <w:b/>
          <w:bCs/>
          <w:sz w:val="23"/>
          <w:szCs w:val="23"/>
        </w:rPr>
      </w:pPr>
    </w:p>
    <w:p w:rsidR="000339DC" w:rsidRDefault="00420AA2" w:rsidP="000339DC">
      <w:pPr>
        <w:pStyle w:val="Default"/>
        <w:ind w:left="1440"/>
        <w:jc w:val="both"/>
        <w:rPr>
          <w:b/>
          <w:bCs/>
          <w:sz w:val="23"/>
          <w:szCs w:val="23"/>
        </w:rPr>
      </w:pPr>
      <w:r>
        <w:rPr>
          <w:b/>
          <w:bCs/>
          <w:sz w:val="23"/>
          <w:szCs w:val="23"/>
        </w:rPr>
        <w:t>All</w:t>
      </w:r>
      <w:r w:rsidR="000339DC">
        <w:rPr>
          <w:b/>
          <w:bCs/>
          <w:sz w:val="23"/>
          <w:szCs w:val="23"/>
        </w:rPr>
        <w:t xml:space="preserve"> students</w:t>
      </w:r>
      <w:r>
        <w:rPr>
          <w:b/>
          <w:bCs/>
          <w:sz w:val="23"/>
          <w:szCs w:val="23"/>
        </w:rPr>
        <w:t xml:space="preserve">’cumulative </w:t>
      </w:r>
      <w:r w:rsidR="000339DC">
        <w:rPr>
          <w:b/>
          <w:bCs/>
          <w:sz w:val="23"/>
          <w:szCs w:val="23"/>
        </w:rPr>
        <w:t>attendance shall be displayed in the Department Notice Board every month with a copy to the Dean, Faculty of Science.</w:t>
      </w:r>
    </w:p>
    <w:p w:rsidR="00AE4C31" w:rsidRDefault="00AE4C31" w:rsidP="000339DC">
      <w:pPr>
        <w:pStyle w:val="Default"/>
        <w:ind w:left="1440"/>
        <w:jc w:val="both"/>
        <w:rPr>
          <w:b/>
          <w:bCs/>
          <w:sz w:val="23"/>
          <w:szCs w:val="23"/>
        </w:rPr>
      </w:pPr>
    </w:p>
    <w:p w:rsidR="000339DC" w:rsidRDefault="000339DC" w:rsidP="000339DC">
      <w:pPr>
        <w:pStyle w:val="Default"/>
        <w:ind w:left="720" w:firstLine="720"/>
        <w:jc w:val="both"/>
        <w:rPr>
          <w:sz w:val="23"/>
          <w:szCs w:val="23"/>
        </w:rPr>
      </w:pPr>
    </w:p>
    <w:p w:rsidR="00420AA2" w:rsidRDefault="00420AA2" w:rsidP="00F46517">
      <w:pPr>
        <w:pStyle w:val="Default"/>
        <w:numPr>
          <w:ilvl w:val="1"/>
          <w:numId w:val="5"/>
        </w:numPr>
        <w:jc w:val="both"/>
        <w:rPr>
          <w:sz w:val="23"/>
          <w:szCs w:val="23"/>
        </w:rPr>
      </w:pPr>
      <w:r>
        <w:rPr>
          <w:sz w:val="23"/>
          <w:szCs w:val="23"/>
        </w:rPr>
        <w:t xml:space="preserve">CCA are based on open evaluation system without any bias to any student </w:t>
      </w:r>
    </w:p>
    <w:p w:rsidR="0083076F" w:rsidRDefault="0083076F" w:rsidP="00F46517">
      <w:pPr>
        <w:pStyle w:val="Default"/>
        <w:numPr>
          <w:ilvl w:val="1"/>
          <w:numId w:val="5"/>
        </w:numPr>
        <w:jc w:val="both"/>
        <w:rPr>
          <w:sz w:val="23"/>
          <w:szCs w:val="23"/>
        </w:rPr>
      </w:pPr>
      <w:r>
        <w:rPr>
          <w:sz w:val="23"/>
          <w:szCs w:val="23"/>
        </w:rPr>
        <w:t>A</w:t>
      </w:r>
      <w:r w:rsidR="00420AA2">
        <w:rPr>
          <w:sz w:val="23"/>
          <w:szCs w:val="23"/>
        </w:rPr>
        <w:t xml:space="preserve">ny grievance received in the Department from student </w:t>
      </w:r>
      <w:r>
        <w:rPr>
          <w:sz w:val="23"/>
          <w:szCs w:val="23"/>
        </w:rPr>
        <w:t xml:space="preserve">shall be placed before the </w:t>
      </w:r>
      <w:r w:rsidRPr="0083076F">
        <w:rPr>
          <w:b/>
          <w:bCs/>
          <w:sz w:val="23"/>
          <w:szCs w:val="23"/>
        </w:rPr>
        <w:t>Grievance Redressal Committee</w:t>
      </w:r>
      <w:r>
        <w:rPr>
          <w:sz w:val="23"/>
          <w:szCs w:val="23"/>
        </w:rPr>
        <w:t xml:space="preserve"> with adjudicated comments</w:t>
      </w:r>
    </w:p>
    <w:p w:rsidR="00AE4C31" w:rsidRDefault="00AE4C31" w:rsidP="00AE4C31">
      <w:pPr>
        <w:pStyle w:val="Default"/>
        <w:ind w:left="1080"/>
        <w:jc w:val="both"/>
        <w:rPr>
          <w:sz w:val="23"/>
          <w:szCs w:val="23"/>
        </w:rPr>
      </w:pPr>
    </w:p>
    <w:p w:rsidR="00AE4C31" w:rsidRDefault="00AE4C31" w:rsidP="00AE4C31">
      <w:pPr>
        <w:pStyle w:val="Default"/>
        <w:ind w:left="1080"/>
        <w:jc w:val="both"/>
        <w:rPr>
          <w:sz w:val="23"/>
          <w:szCs w:val="23"/>
        </w:rPr>
      </w:pPr>
      <w:r>
        <w:rPr>
          <w:sz w:val="23"/>
          <w:szCs w:val="23"/>
        </w:rPr>
        <w:t>Each component marks will be added without rounding and the total thus obtained is ratio by a factor of six.  This value shall be rounded.</w:t>
      </w:r>
    </w:p>
    <w:p w:rsidR="00AE4C31" w:rsidRDefault="00AE4C31" w:rsidP="00AE4C31">
      <w:pPr>
        <w:pStyle w:val="Default"/>
        <w:ind w:left="1080"/>
        <w:jc w:val="both"/>
        <w:rPr>
          <w:sz w:val="23"/>
          <w:szCs w:val="23"/>
        </w:rPr>
      </w:pPr>
    </w:p>
    <w:p w:rsidR="00AE4C31" w:rsidRDefault="00AE4C31" w:rsidP="00AE4C31">
      <w:pPr>
        <w:pStyle w:val="Default"/>
        <w:ind w:left="1080"/>
        <w:jc w:val="both"/>
        <w:rPr>
          <w:sz w:val="23"/>
          <w:szCs w:val="23"/>
        </w:rPr>
      </w:pPr>
      <w:r>
        <w:rPr>
          <w:sz w:val="23"/>
          <w:szCs w:val="23"/>
        </w:rPr>
        <w:t>Illustration : Quiz 1 – Marks obtained = 30</w:t>
      </w:r>
    </w:p>
    <w:p w:rsidR="00AE4C31" w:rsidRDefault="00AE4C31" w:rsidP="00AE4C31">
      <w:pPr>
        <w:pStyle w:val="Default"/>
        <w:ind w:left="1080"/>
        <w:jc w:val="both"/>
        <w:rPr>
          <w:sz w:val="23"/>
          <w:szCs w:val="23"/>
        </w:rPr>
      </w:pPr>
      <w:r>
        <w:rPr>
          <w:sz w:val="23"/>
          <w:szCs w:val="23"/>
        </w:rPr>
        <w:tab/>
      </w:r>
      <w:r>
        <w:rPr>
          <w:sz w:val="23"/>
          <w:szCs w:val="23"/>
        </w:rPr>
        <w:tab/>
        <w:t xml:space="preserve">  Quiz 2 – Marks obtained = 35.5</w:t>
      </w:r>
    </w:p>
    <w:p w:rsidR="00AE4C31" w:rsidRDefault="00AE4C31" w:rsidP="00AE4C31">
      <w:pPr>
        <w:pStyle w:val="Default"/>
        <w:ind w:left="1080"/>
        <w:jc w:val="both"/>
        <w:rPr>
          <w:sz w:val="23"/>
          <w:szCs w:val="23"/>
        </w:rPr>
      </w:pPr>
      <w:r>
        <w:rPr>
          <w:sz w:val="23"/>
          <w:szCs w:val="23"/>
        </w:rPr>
        <w:tab/>
      </w:r>
      <w:r>
        <w:rPr>
          <w:sz w:val="23"/>
          <w:szCs w:val="23"/>
        </w:rPr>
        <w:tab/>
        <w:t xml:space="preserve">  Term Test Marks obtained = 50.5</w:t>
      </w:r>
    </w:p>
    <w:p w:rsidR="00AE4C31" w:rsidRDefault="00AE4C31" w:rsidP="00AE4C31">
      <w:pPr>
        <w:pStyle w:val="Default"/>
        <w:ind w:left="1080"/>
        <w:jc w:val="both"/>
        <w:rPr>
          <w:sz w:val="23"/>
          <w:szCs w:val="23"/>
        </w:rPr>
      </w:pPr>
      <w:r>
        <w:rPr>
          <w:sz w:val="23"/>
          <w:szCs w:val="23"/>
        </w:rPr>
        <w:tab/>
      </w:r>
      <w:r>
        <w:rPr>
          <w:sz w:val="23"/>
          <w:szCs w:val="23"/>
        </w:rPr>
        <w:tab/>
        <w:t xml:space="preserve">  Seminar Marks obtained = 14</w:t>
      </w:r>
    </w:p>
    <w:p w:rsidR="00AE4C31" w:rsidRDefault="00AE4C31" w:rsidP="00AE4C31">
      <w:pPr>
        <w:pStyle w:val="Default"/>
        <w:ind w:left="1080"/>
        <w:jc w:val="both"/>
        <w:rPr>
          <w:sz w:val="23"/>
          <w:szCs w:val="23"/>
        </w:rPr>
      </w:pPr>
      <w:r>
        <w:rPr>
          <w:sz w:val="23"/>
          <w:szCs w:val="23"/>
        </w:rPr>
        <w:tab/>
      </w:r>
      <w:r>
        <w:rPr>
          <w:sz w:val="23"/>
          <w:szCs w:val="23"/>
        </w:rPr>
        <w:tab/>
        <w:t xml:space="preserve">  Attendance Marks obtained = 9</w:t>
      </w:r>
    </w:p>
    <w:p w:rsidR="00AE4C31" w:rsidRDefault="00AE4C31" w:rsidP="00AE4C31">
      <w:pPr>
        <w:pStyle w:val="Default"/>
        <w:ind w:left="1080"/>
        <w:jc w:val="both"/>
        <w:rPr>
          <w:sz w:val="23"/>
          <w:szCs w:val="23"/>
        </w:rPr>
      </w:pPr>
      <w:r>
        <w:rPr>
          <w:sz w:val="23"/>
          <w:szCs w:val="23"/>
        </w:rPr>
        <w:tab/>
      </w:r>
      <w:r>
        <w:rPr>
          <w:sz w:val="23"/>
          <w:szCs w:val="23"/>
        </w:rPr>
        <w:tab/>
        <w:t xml:space="preserve">  Total </w:t>
      </w:r>
      <w:r>
        <w:rPr>
          <w:sz w:val="23"/>
          <w:szCs w:val="23"/>
        </w:rPr>
        <w:tab/>
      </w:r>
      <w:r>
        <w:rPr>
          <w:sz w:val="23"/>
          <w:szCs w:val="23"/>
        </w:rPr>
        <w:tab/>
      </w:r>
      <w:r>
        <w:rPr>
          <w:sz w:val="23"/>
          <w:szCs w:val="23"/>
        </w:rPr>
        <w:tab/>
        <w:t>=  139.00</w:t>
      </w:r>
    </w:p>
    <w:p w:rsidR="00AE4C31" w:rsidRDefault="00AE4C31" w:rsidP="00AE4C31">
      <w:pPr>
        <w:pStyle w:val="Default"/>
        <w:ind w:left="1080"/>
        <w:jc w:val="both"/>
        <w:rPr>
          <w:sz w:val="23"/>
          <w:szCs w:val="23"/>
        </w:rPr>
      </w:pPr>
      <w:r>
        <w:rPr>
          <w:sz w:val="23"/>
          <w:szCs w:val="23"/>
        </w:rPr>
        <w:tab/>
      </w:r>
      <w:r>
        <w:rPr>
          <w:sz w:val="23"/>
          <w:szCs w:val="23"/>
        </w:rPr>
        <w:tab/>
        <w:t xml:space="preserve">  Conversion </w:t>
      </w:r>
      <w:r>
        <w:rPr>
          <w:sz w:val="23"/>
          <w:szCs w:val="23"/>
        </w:rPr>
        <w:tab/>
      </w:r>
      <w:r>
        <w:rPr>
          <w:sz w:val="23"/>
          <w:szCs w:val="23"/>
        </w:rPr>
        <w:tab/>
        <w:t>= 139/6 = 21.16666</w:t>
      </w:r>
    </w:p>
    <w:p w:rsidR="00AE4C31" w:rsidRDefault="00AE4C31" w:rsidP="00AE4C31">
      <w:pPr>
        <w:pStyle w:val="Default"/>
        <w:ind w:left="1800" w:firstLine="360"/>
        <w:jc w:val="both"/>
        <w:rPr>
          <w:sz w:val="23"/>
          <w:szCs w:val="23"/>
        </w:rPr>
      </w:pPr>
      <w:r>
        <w:rPr>
          <w:sz w:val="23"/>
          <w:szCs w:val="23"/>
        </w:rPr>
        <w:t xml:space="preserve">  Award </w:t>
      </w:r>
      <w:r>
        <w:rPr>
          <w:sz w:val="23"/>
          <w:szCs w:val="23"/>
        </w:rPr>
        <w:tab/>
      </w:r>
      <w:r>
        <w:rPr>
          <w:sz w:val="23"/>
          <w:szCs w:val="23"/>
        </w:rPr>
        <w:tab/>
        <w:t xml:space="preserve">= 22.00 </w:t>
      </w:r>
    </w:p>
    <w:p w:rsidR="000339DC" w:rsidRDefault="00AE4C31" w:rsidP="00AE4C31">
      <w:pPr>
        <w:pStyle w:val="Default"/>
        <w:jc w:val="both"/>
        <w:rPr>
          <w:sz w:val="23"/>
          <w:szCs w:val="23"/>
        </w:rPr>
      </w:pPr>
      <w:r>
        <w:rPr>
          <w:sz w:val="23"/>
          <w:szCs w:val="23"/>
        </w:rPr>
        <w:tab/>
      </w:r>
      <w:r>
        <w:rPr>
          <w:sz w:val="23"/>
          <w:szCs w:val="23"/>
        </w:rPr>
        <w:tab/>
      </w:r>
      <w:r>
        <w:rPr>
          <w:sz w:val="23"/>
          <w:szCs w:val="23"/>
        </w:rPr>
        <w:tab/>
      </w:r>
    </w:p>
    <w:p w:rsidR="007A53EE" w:rsidRPr="007D556C" w:rsidRDefault="007A53EE" w:rsidP="007A53EE">
      <w:pPr>
        <w:pStyle w:val="Default"/>
        <w:jc w:val="both"/>
        <w:rPr>
          <w:b/>
          <w:sz w:val="23"/>
          <w:szCs w:val="23"/>
        </w:rPr>
      </w:pPr>
      <w:r w:rsidRPr="007D556C">
        <w:rPr>
          <w:b/>
          <w:sz w:val="23"/>
          <w:szCs w:val="23"/>
        </w:rPr>
        <w:t>Skill Course</w:t>
      </w:r>
      <w:r>
        <w:rPr>
          <w:b/>
          <w:sz w:val="23"/>
          <w:szCs w:val="23"/>
        </w:rPr>
        <w:t xml:space="preserve"> Evaluation: </w:t>
      </w:r>
      <w:r w:rsidRPr="007D556C">
        <w:rPr>
          <w:sz w:val="23"/>
          <w:szCs w:val="23"/>
        </w:rPr>
        <w:t>Based on his/her performance and hands on practice, the respective Department shall declare the result as “Satisfactory” or “Non-Satisfactory”; each student need to get a minimum of three “Satisfactory” declaration for the course completion</w:t>
      </w:r>
    </w:p>
    <w:p w:rsidR="007A53EE" w:rsidRDefault="007A53EE" w:rsidP="007A53EE">
      <w:pPr>
        <w:pStyle w:val="Default"/>
        <w:ind w:left="1080"/>
        <w:jc w:val="both"/>
        <w:rPr>
          <w:sz w:val="23"/>
          <w:szCs w:val="23"/>
        </w:rPr>
      </w:pPr>
    </w:p>
    <w:p w:rsidR="007A53EE" w:rsidRPr="000339DC" w:rsidRDefault="007A53EE" w:rsidP="007A53EE">
      <w:pPr>
        <w:pStyle w:val="Default"/>
        <w:ind w:left="1080"/>
        <w:jc w:val="both"/>
        <w:rPr>
          <w:sz w:val="23"/>
          <w:szCs w:val="23"/>
        </w:rPr>
      </w:pPr>
    </w:p>
    <w:p w:rsidR="007706B9" w:rsidRDefault="007706B9" w:rsidP="007706B9">
      <w:pPr>
        <w:pStyle w:val="Default"/>
        <w:jc w:val="both"/>
        <w:rPr>
          <w:sz w:val="23"/>
          <w:szCs w:val="23"/>
        </w:rPr>
      </w:pPr>
      <w:r w:rsidRPr="007706B9">
        <w:rPr>
          <w:b/>
          <w:sz w:val="23"/>
          <w:szCs w:val="23"/>
        </w:rPr>
        <w:t>In laboratory courses (having only practical (</w:t>
      </w:r>
      <w:r w:rsidRPr="007706B9">
        <w:rPr>
          <w:b/>
          <w:i/>
          <w:iCs/>
          <w:sz w:val="23"/>
          <w:szCs w:val="23"/>
        </w:rPr>
        <w:t>P</w:t>
      </w:r>
      <w:r w:rsidRPr="007706B9">
        <w:rPr>
          <w:b/>
          <w:sz w:val="23"/>
          <w:szCs w:val="23"/>
        </w:rPr>
        <w:t>) component</w:t>
      </w:r>
      <w:r>
        <w:rPr>
          <w:sz w:val="23"/>
          <w:szCs w:val="23"/>
        </w:rPr>
        <w:t xml:space="preserve">), the CCA will be based on students attendance (50%); hands on Practical in physical science stream (50%) and collection of biological material (25%) and hands on Practical  (25%) in biological and earth science stream. </w:t>
      </w:r>
    </w:p>
    <w:p w:rsidR="007706B9" w:rsidRDefault="007706B9" w:rsidP="007706B9">
      <w:pPr>
        <w:pStyle w:val="Default"/>
        <w:jc w:val="both"/>
        <w:rPr>
          <w:sz w:val="23"/>
          <w:szCs w:val="23"/>
        </w:rPr>
      </w:pPr>
    </w:p>
    <w:p w:rsidR="007706B9" w:rsidRDefault="007706B9" w:rsidP="007706B9">
      <w:pPr>
        <w:pStyle w:val="Default"/>
        <w:jc w:val="both"/>
        <w:rPr>
          <w:sz w:val="23"/>
          <w:szCs w:val="23"/>
        </w:rPr>
      </w:pPr>
    </w:p>
    <w:p w:rsidR="008411C6" w:rsidRDefault="008411C6" w:rsidP="007706B9">
      <w:pPr>
        <w:pStyle w:val="Default"/>
        <w:jc w:val="both"/>
        <w:rPr>
          <w:sz w:val="23"/>
          <w:szCs w:val="23"/>
        </w:rPr>
      </w:pPr>
    </w:p>
    <w:p w:rsidR="001B38CE" w:rsidRDefault="001B38CE" w:rsidP="001B38CE">
      <w:pPr>
        <w:widowControl w:val="0"/>
        <w:autoSpaceDE w:val="0"/>
        <w:autoSpaceDN w:val="0"/>
        <w:adjustRightInd w:val="0"/>
        <w:jc w:val="both"/>
      </w:pPr>
      <w:r w:rsidRPr="001B38CE">
        <w:rPr>
          <w:b/>
        </w:rPr>
        <w:lastRenderedPageBreak/>
        <w:t>For QUIZ</w:t>
      </w:r>
      <w:r>
        <w:t xml:space="preserve"> (2 quizzes per semester), 40 marks per Quiz and total of 80 marks, 45 minutes duration for each quiz: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14"/>
        <w:gridCol w:w="1984"/>
        <w:gridCol w:w="1418"/>
        <w:gridCol w:w="1580"/>
      </w:tblGrid>
      <w:tr w:rsidR="00B2594C" w:rsidRPr="00B2594C" w:rsidTr="00B2594C">
        <w:tc>
          <w:tcPr>
            <w:tcW w:w="3714" w:type="dxa"/>
            <w:tcMar>
              <w:left w:w="28" w:type="dxa"/>
              <w:right w:w="28" w:type="dxa"/>
            </w:tcMar>
          </w:tcPr>
          <w:p w:rsidR="001B38CE" w:rsidRPr="00B2594C" w:rsidRDefault="001B38CE" w:rsidP="00B2594C">
            <w:pPr>
              <w:widowControl w:val="0"/>
              <w:autoSpaceDE w:val="0"/>
              <w:autoSpaceDN w:val="0"/>
              <w:adjustRightInd w:val="0"/>
              <w:rPr>
                <w:rFonts w:eastAsiaTheme="minorHAnsi" w:cstheme="minorBidi"/>
              </w:rPr>
            </w:pPr>
            <w:r w:rsidRPr="00B2594C">
              <w:rPr>
                <w:rFonts w:eastAsiaTheme="minorHAnsi" w:cstheme="minorBidi"/>
              </w:rPr>
              <w:t>Types of question</w:t>
            </w:r>
          </w:p>
        </w:tc>
        <w:tc>
          <w:tcPr>
            <w:tcW w:w="1984" w:type="dxa"/>
          </w:tcPr>
          <w:p w:rsidR="001B38CE" w:rsidRPr="00B2594C" w:rsidRDefault="001B38CE" w:rsidP="00B2594C">
            <w:pPr>
              <w:widowControl w:val="0"/>
              <w:autoSpaceDE w:val="0"/>
              <w:autoSpaceDN w:val="0"/>
              <w:adjustRightInd w:val="0"/>
              <w:rPr>
                <w:rFonts w:eastAsiaTheme="minorHAnsi" w:cstheme="minorBidi"/>
              </w:rPr>
            </w:pPr>
            <w:r w:rsidRPr="00B2594C">
              <w:rPr>
                <w:rFonts w:eastAsiaTheme="minorHAnsi" w:cstheme="minorBidi"/>
              </w:rPr>
              <w:t>Number of Questions</w:t>
            </w:r>
          </w:p>
        </w:tc>
        <w:tc>
          <w:tcPr>
            <w:tcW w:w="1418" w:type="dxa"/>
          </w:tcPr>
          <w:p w:rsidR="001B38CE" w:rsidRPr="00B2594C" w:rsidRDefault="001B38CE" w:rsidP="00B2594C">
            <w:pPr>
              <w:widowControl w:val="0"/>
              <w:autoSpaceDE w:val="0"/>
              <w:autoSpaceDN w:val="0"/>
              <w:adjustRightInd w:val="0"/>
              <w:rPr>
                <w:rFonts w:eastAsiaTheme="minorHAnsi" w:cstheme="minorBidi"/>
              </w:rPr>
            </w:pPr>
            <w:r w:rsidRPr="00B2594C">
              <w:rPr>
                <w:rFonts w:eastAsiaTheme="minorHAnsi" w:cstheme="minorBidi"/>
              </w:rPr>
              <w:t>Marks</w:t>
            </w:r>
          </w:p>
          <w:p w:rsidR="001B38CE" w:rsidRPr="00B2594C" w:rsidRDefault="001B38CE" w:rsidP="00B2594C">
            <w:pPr>
              <w:widowControl w:val="0"/>
              <w:autoSpaceDE w:val="0"/>
              <w:autoSpaceDN w:val="0"/>
              <w:adjustRightInd w:val="0"/>
              <w:rPr>
                <w:rFonts w:eastAsiaTheme="minorHAnsi" w:cstheme="minorBidi"/>
              </w:rPr>
            </w:pPr>
            <w:r w:rsidRPr="00B2594C">
              <w:rPr>
                <w:rFonts w:eastAsiaTheme="minorHAnsi" w:cstheme="minorBidi"/>
              </w:rPr>
              <w:t>Per question</w:t>
            </w:r>
          </w:p>
        </w:tc>
        <w:tc>
          <w:tcPr>
            <w:tcW w:w="1580" w:type="dxa"/>
          </w:tcPr>
          <w:p w:rsidR="001B38CE" w:rsidRPr="00B2594C" w:rsidRDefault="001B38CE" w:rsidP="00B2594C">
            <w:pPr>
              <w:widowControl w:val="0"/>
              <w:autoSpaceDE w:val="0"/>
              <w:autoSpaceDN w:val="0"/>
              <w:adjustRightInd w:val="0"/>
              <w:rPr>
                <w:rFonts w:eastAsiaTheme="minorHAnsi" w:cstheme="minorBidi"/>
              </w:rPr>
            </w:pPr>
            <w:r w:rsidRPr="00B2594C">
              <w:rPr>
                <w:rFonts w:eastAsiaTheme="minorHAnsi" w:cstheme="minorBidi"/>
              </w:rPr>
              <w:t>Total marks per type</w:t>
            </w:r>
          </w:p>
        </w:tc>
      </w:tr>
      <w:tr w:rsidR="00B2594C" w:rsidRPr="00B2594C" w:rsidTr="00B2594C">
        <w:tc>
          <w:tcPr>
            <w:tcW w:w="3714" w:type="dxa"/>
            <w:tcMar>
              <w:left w:w="28" w:type="dxa"/>
              <w:right w:w="28" w:type="dxa"/>
            </w:tcMar>
          </w:tcPr>
          <w:p w:rsidR="001B38CE" w:rsidRPr="00B2594C" w:rsidRDefault="001B38CE" w:rsidP="00F46517">
            <w:pPr>
              <w:widowControl w:val="0"/>
              <w:numPr>
                <w:ilvl w:val="0"/>
                <w:numId w:val="6"/>
              </w:numPr>
              <w:autoSpaceDE w:val="0"/>
              <w:autoSpaceDN w:val="0"/>
              <w:adjustRightInd w:val="0"/>
              <w:rPr>
                <w:rFonts w:eastAsiaTheme="minorHAnsi" w:cstheme="minorBidi"/>
              </w:rPr>
            </w:pPr>
            <w:r w:rsidRPr="00B2594C">
              <w:rPr>
                <w:rFonts w:eastAsiaTheme="minorHAnsi" w:cstheme="minorBidi"/>
              </w:rPr>
              <w:t>Multiple choice</w:t>
            </w:r>
          </w:p>
          <w:p w:rsidR="001B38CE" w:rsidRPr="00B2594C" w:rsidRDefault="001B38CE" w:rsidP="00F46517">
            <w:pPr>
              <w:widowControl w:val="0"/>
              <w:numPr>
                <w:ilvl w:val="0"/>
                <w:numId w:val="6"/>
              </w:numPr>
              <w:autoSpaceDE w:val="0"/>
              <w:autoSpaceDN w:val="0"/>
              <w:adjustRightInd w:val="0"/>
              <w:rPr>
                <w:rFonts w:eastAsiaTheme="minorHAnsi" w:cstheme="minorBidi"/>
              </w:rPr>
            </w:pPr>
            <w:r w:rsidRPr="00B2594C">
              <w:rPr>
                <w:rFonts w:eastAsiaTheme="minorHAnsi" w:cstheme="minorBidi"/>
              </w:rPr>
              <w:t>Fill in the blanks</w:t>
            </w:r>
          </w:p>
          <w:p w:rsidR="001B38CE" w:rsidRPr="00B2594C" w:rsidRDefault="001B38CE" w:rsidP="00F46517">
            <w:pPr>
              <w:widowControl w:val="0"/>
              <w:numPr>
                <w:ilvl w:val="0"/>
                <w:numId w:val="6"/>
              </w:numPr>
              <w:autoSpaceDE w:val="0"/>
              <w:autoSpaceDN w:val="0"/>
              <w:adjustRightInd w:val="0"/>
              <w:rPr>
                <w:rFonts w:eastAsiaTheme="minorHAnsi" w:cstheme="minorBidi"/>
              </w:rPr>
            </w:pPr>
            <w:r w:rsidRPr="00B2594C">
              <w:rPr>
                <w:rFonts w:eastAsiaTheme="minorHAnsi" w:cstheme="minorBidi"/>
              </w:rPr>
              <w:t>Short answer (15 words)</w:t>
            </w:r>
          </w:p>
        </w:tc>
        <w:tc>
          <w:tcPr>
            <w:tcW w:w="1984" w:type="dxa"/>
          </w:tcPr>
          <w:p w:rsidR="001B38CE" w:rsidRPr="00B2594C" w:rsidRDefault="001B38CE" w:rsidP="00B2594C">
            <w:pPr>
              <w:widowControl w:val="0"/>
              <w:autoSpaceDE w:val="0"/>
              <w:autoSpaceDN w:val="0"/>
              <w:adjustRightInd w:val="0"/>
              <w:rPr>
                <w:rFonts w:eastAsiaTheme="minorHAnsi" w:cstheme="minorBidi"/>
              </w:rPr>
            </w:pPr>
            <w:r w:rsidRPr="00B2594C">
              <w:rPr>
                <w:rFonts w:eastAsiaTheme="minorHAnsi" w:cstheme="minorBidi"/>
              </w:rPr>
              <w:t>10</w:t>
            </w:r>
          </w:p>
          <w:p w:rsidR="001B38CE" w:rsidRPr="00B2594C" w:rsidRDefault="001B38CE" w:rsidP="00B2594C">
            <w:pPr>
              <w:widowControl w:val="0"/>
              <w:autoSpaceDE w:val="0"/>
              <w:autoSpaceDN w:val="0"/>
              <w:adjustRightInd w:val="0"/>
              <w:rPr>
                <w:rFonts w:eastAsiaTheme="minorHAnsi" w:cstheme="minorBidi"/>
              </w:rPr>
            </w:pPr>
            <w:r w:rsidRPr="00B2594C">
              <w:rPr>
                <w:rFonts w:eastAsiaTheme="minorHAnsi" w:cstheme="minorBidi"/>
              </w:rPr>
              <w:t>10</w:t>
            </w:r>
          </w:p>
          <w:p w:rsidR="001B38CE" w:rsidRPr="00B2594C" w:rsidRDefault="001B38CE" w:rsidP="00B2594C">
            <w:pPr>
              <w:widowControl w:val="0"/>
              <w:autoSpaceDE w:val="0"/>
              <w:autoSpaceDN w:val="0"/>
              <w:adjustRightInd w:val="0"/>
              <w:rPr>
                <w:rFonts w:eastAsiaTheme="minorHAnsi" w:cstheme="minorBidi"/>
              </w:rPr>
            </w:pPr>
            <w:r w:rsidRPr="00B2594C">
              <w:rPr>
                <w:rFonts w:eastAsiaTheme="minorHAnsi" w:cstheme="minorBidi"/>
              </w:rPr>
              <w:t>5</w:t>
            </w:r>
          </w:p>
        </w:tc>
        <w:tc>
          <w:tcPr>
            <w:tcW w:w="1418" w:type="dxa"/>
          </w:tcPr>
          <w:p w:rsidR="001B38CE" w:rsidRPr="00B2594C" w:rsidRDefault="001B38CE" w:rsidP="00B2594C">
            <w:pPr>
              <w:widowControl w:val="0"/>
              <w:autoSpaceDE w:val="0"/>
              <w:autoSpaceDN w:val="0"/>
              <w:adjustRightInd w:val="0"/>
              <w:rPr>
                <w:rFonts w:eastAsiaTheme="minorHAnsi" w:cstheme="minorBidi"/>
              </w:rPr>
            </w:pPr>
            <w:r w:rsidRPr="00B2594C">
              <w:rPr>
                <w:rFonts w:eastAsiaTheme="minorHAnsi" w:cstheme="minorBidi"/>
              </w:rPr>
              <w:t>1</w:t>
            </w:r>
          </w:p>
          <w:p w:rsidR="001B38CE" w:rsidRPr="00B2594C" w:rsidRDefault="001B38CE" w:rsidP="00B2594C">
            <w:pPr>
              <w:widowControl w:val="0"/>
              <w:autoSpaceDE w:val="0"/>
              <w:autoSpaceDN w:val="0"/>
              <w:adjustRightInd w:val="0"/>
              <w:rPr>
                <w:rFonts w:eastAsiaTheme="minorHAnsi" w:cstheme="minorBidi"/>
              </w:rPr>
            </w:pPr>
            <w:r w:rsidRPr="00B2594C">
              <w:rPr>
                <w:rFonts w:eastAsiaTheme="minorHAnsi" w:cstheme="minorBidi"/>
              </w:rPr>
              <w:t>2</w:t>
            </w:r>
          </w:p>
          <w:p w:rsidR="001B38CE" w:rsidRPr="00B2594C" w:rsidRDefault="001B38CE" w:rsidP="00B2594C">
            <w:pPr>
              <w:widowControl w:val="0"/>
              <w:autoSpaceDE w:val="0"/>
              <w:autoSpaceDN w:val="0"/>
              <w:adjustRightInd w:val="0"/>
              <w:rPr>
                <w:rFonts w:eastAsiaTheme="minorHAnsi" w:cstheme="minorBidi"/>
              </w:rPr>
            </w:pPr>
            <w:r w:rsidRPr="00B2594C">
              <w:rPr>
                <w:rFonts w:eastAsiaTheme="minorHAnsi" w:cstheme="minorBidi"/>
              </w:rPr>
              <w:t>2</w:t>
            </w:r>
          </w:p>
        </w:tc>
        <w:tc>
          <w:tcPr>
            <w:tcW w:w="1580" w:type="dxa"/>
          </w:tcPr>
          <w:p w:rsidR="001B38CE" w:rsidRPr="00B2594C" w:rsidRDefault="001B38CE" w:rsidP="00B2594C">
            <w:pPr>
              <w:widowControl w:val="0"/>
              <w:autoSpaceDE w:val="0"/>
              <w:autoSpaceDN w:val="0"/>
              <w:adjustRightInd w:val="0"/>
              <w:rPr>
                <w:rFonts w:eastAsiaTheme="minorHAnsi" w:cstheme="minorBidi"/>
              </w:rPr>
            </w:pPr>
            <w:r w:rsidRPr="00B2594C">
              <w:rPr>
                <w:rFonts w:eastAsiaTheme="minorHAnsi" w:cstheme="minorBidi"/>
              </w:rPr>
              <w:t>10</w:t>
            </w:r>
          </w:p>
          <w:p w:rsidR="001B38CE" w:rsidRPr="00B2594C" w:rsidRDefault="001B38CE" w:rsidP="00B2594C">
            <w:pPr>
              <w:widowControl w:val="0"/>
              <w:autoSpaceDE w:val="0"/>
              <w:autoSpaceDN w:val="0"/>
              <w:adjustRightInd w:val="0"/>
              <w:rPr>
                <w:rFonts w:eastAsiaTheme="minorHAnsi" w:cstheme="minorBidi"/>
              </w:rPr>
            </w:pPr>
            <w:r w:rsidRPr="00B2594C">
              <w:rPr>
                <w:rFonts w:eastAsiaTheme="minorHAnsi" w:cstheme="minorBidi"/>
              </w:rPr>
              <w:t>20</w:t>
            </w:r>
          </w:p>
          <w:p w:rsidR="001B38CE" w:rsidRPr="00B2594C" w:rsidRDefault="001B38CE" w:rsidP="00B2594C">
            <w:pPr>
              <w:widowControl w:val="0"/>
              <w:autoSpaceDE w:val="0"/>
              <w:autoSpaceDN w:val="0"/>
              <w:adjustRightInd w:val="0"/>
              <w:rPr>
                <w:rFonts w:eastAsiaTheme="minorHAnsi" w:cstheme="minorBidi"/>
              </w:rPr>
            </w:pPr>
            <w:r w:rsidRPr="00B2594C">
              <w:rPr>
                <w:rFonts w:eastAsiaTheme="minorHAnsi" w:cstheme="minorBidi"/>
              </w:rPr>
              <w:t>10</w:t>
            </w:r>
          </w:p>
        </w:tc>
      </w:tr>
      <w:tr w:rsidR="00B2594C" w:rsidRPr="00B2594C" w:rsidTr="00B2594C">
        <w:tc>
          <w:tcPr>
            <w:tcW w:w="3714" w:type="dxa"/>
            <w:tcMar>
              <w:left w:w="28" w:type="dxa"/>
              <w:right w:w="28" w:type="dxa"/>
            </w:tcMar>
          </w:tcPr>
          <w:p w:rsidR="001B38CE" w:rsidRPr="00B2594C" w:rsidRDefault="001B38CE" w:rsidP="00B2594C">
            <w:pPr>
              <w:widowControl w:val="0"/>
              <w:autoSpaceDE w:val="0"/>
              <w:autoSpaceDN w:val="0"/>
              <w:adjustRightInd w:val="0"/>
              <w:ind w:left="360"/>
              <w:jc w:val="right"/>
              <w:rPr>
                <w:rFonts w:eastAsiaTheme="minorHAnsi" w:cstheme="minorBidi"/>
              </w:rPr>
            </w:pPr>
            <w:r w:rsidRPr="00B2594C">
              <w:rPr>
                <w:rFonts w:eastAsiaTheme="minorHAnsi" w:cstheme="minorBidi"/>
              </w:rPr>
              <w:t>Total</w:t>
            </w:r>
          </w:p>
        </w:tc>
        <w:tc>
          <w:tcPr>
            <w:tcW w:w="1984" w:type="dxa"/>
          </w:tcPr>
          <w:p w:rsidR="001B38CE" w:rsidRPr="00B2594C" w:rsidRDefault="001B38CE" w:rsidP="00B2594C">
            <w:pPr>
              <w:widowControl w:val="0"/>
              <w:autoSpaceDE w:val="0"/>
              <w:autoSpaceDN w:val="0"/>
              <w:adjustRightInd w:val="0"/>
              <w:rPr>
                <w:rFonts w:eastAsiaTheme="minorHAnsi" w:cstheme="minorBidi"/>
              </w:rPr>
            </w:pPr>
            <w:r w:rsidRPr="00B2594C">
              <w:rPr>
                <w:rFonts w:eastAsiaTheme="minorHAnsi" w:cstheme="minorBidi"/>
              </w:rPr>
              <w:t>25</w:t>
            </w:r>
          </w:p>
        </w:tc>
        <w:tc>
          <w:tcPr>
            <w:tcW w:w="1418" w:type="dxa"/>
          </w:tcPr>
          <w:p w:rsidR="001B38CE" w:rsidRPr="00B2594C" w:rsidRDefault="001B38CE" w:rsidP="00B2594C">
            <w:pPr>
              <w:widowControl w:val="0"/>
              <w:autoSpaceDE w:val="0"/>
              <w:autoSpaceDN w:val="0"/>
              <w:adjustRightInd w:val="0"/>
              <w:rPr>
                <w:rFonts w:eastAsiaTheme="minorHAnsi" w:cstheme="minorBidi"/>
              </w:rPr>
            </w:pPr>
          </w:p>
        </w:tc>
        <w:tc>
          <w:tcPr>
            <w:tcW w:w="1580" w:type="dxa"/>
          </w:tcPr>
          <w:p w:rsidR="001B38CE" w:rsidRPr="00B2594C" w:rsidRDefault="001B38CE" w:rsidP="00B2594C">
            <w:pPr>
              <w:widowControl w:val="0"/>
              <w:autoSpaceDE w:val="0"/>
              <w:autoSpaceDN w:val="0"/>
              <w:adjustRightInd w:val="0"/>
              <w:rPr>
                <w:rFonts w:eastAsiaTheme="minorHAnsi" w:cstheme="minorBidi"/>
              </w:rPr>
            </w:pPr>
            <w:r w:rsidRPr="00B2594C">
              <w:rPr>
                <w:rFonts w:eastAsiaTheme="minorHAnsi" w:cstheme="minorBidi"/>
              </w:rPr>
              <w:t>40</w:t>
            </w:r>
          </w:p>
        </w:tc>
      </w:tr>
    </w:tbl>
    <w:p w:rsidR="001B38CE" w:rsidRDefault="001B38CE" w:rsidP="00CA1406">
      <w:pPr>
        <w:pStyle w:val="Default"/>
        <w:rPr>
          <w:sz w:val="23"/>
          <w:szCs w:val="23"/>
        </w:rPr>
      </w:pPr>
    </w:p>
    <w:p w:rsidR="006E527A" w:rsidRDefault="006E527A" w:rsidP="00CA1406">
      <w:pPr>
        <w:pStyle w:val="Default"/>
        <w:rPr>
          <w:sz w:val="23"/>
          <w:szCs w:val="23"/>
        </w:rPr>
      </w:pPr>
    </w:p>
    <w:p w:rsidR="006E527A" w:rsidRDefault="001B38CE" w:rsidP="006E527A">
      <w:pPr>
        <w:pStyle w:val="Default"/>
        <w:rPr>
          <w:color w:val="auto"/>
          <w:sz w:val="23"/>
          <w:szCs w:val="23"/>
        </w:rPr>
      </w:pPr>
      <w:r w:rsidRPr="001B38CE">
        <w:rPr>
          <w:b/>
          <w:color w:val="auto"/>
          <w:sz w:val="23"/>
          <w:szCs w:val="23"/>
        </w:rPr>
        <w:t>For</w:t>
      </w:r>
      <w:r w:rsidR="006E527A" w:rsidRPr="001B38CE">
        <w:rPr>
          <w:b/>
          <w:color w:val="auto"/>
          <w:sz w:val="23"/>
          <w:szCs w:val="23"/>
        </w:rPr>
        <w:t xml:space="preserve"> the Term test and ESE</w:t>
      </w:r>
      <w:r>
        <w:rPr>
          <w:color w:val="auto"/>
          <w:sz w:val="23"/>
          <w:szCs w:val="23"/>
        </w:rPr>
        <w:t>:</w:t>
      </w:r>
    </w:p>
    <w:p w:rsidR="006E527A" w:rsidRDefault="006E527A" w:rsidP="006E527A">
      <w:pPr>
        <w:pStyle w:val="Default"/>
        <w:rPr>
          <w:color w:val="auto"/>
          <w:sz w:val="23"/>
          <w:szCs w:val="23"/>
        </w:rPr>
      </w:pPr>
      <w:r>
        <w:rPr>
          <w:b/>
          <w:bCs/>
          <w:color w:val="auto"/>
          <w:sz w:val="23"/>
          <w:szCs w:val="23"/>
        </w:rPr>
        <w:t>Part A</w:t>
      </w:r>
    </w:p>
    <w:p w:rsidR="006E527A" w:rsidRDefault="006E527A" w:rsidP="006E527A">
      <w:pPr>
        <w:pStyle w:val="Default"/>
        <w:rPr>
          <w:color w:val="auto"/>
          <w:sz w:val="23"/>
          <w:szCs w:val="23"/>
        </w:rPr>
      </w:pPr>
      <w:r>
        <w:rPr>
          <w:color w:val="auto"/>
          <w:sz w:val="23"/>
          <w:szCs w:val="23"/>
        </w:rPr>
        <w:t xml:space="preserve">Ten </w:t>
      </w:r>
      <w:r w:rsidR="00281974">
        <w:rPr>
          <w:color w:val="auto"/>
          <w:sz w:val="23"/>
          <w:szCs w:val="23"/>
        </w:rPr>
        <w:t>short type</w:t>
      </w:r>
      <w:r>
        <w:rPr>
          <w:color w:val="auto"/>
          <w:sz w:val="23"/>
          <w:szCs w:val="23"/>
        </w:rPr>
        <w:t xml:space="preserve"> questions (Definitions, functions, short explanations</w:t>
      </w:r>
      <w:r w:rsidR="00281974">
        <w:rPr>
          <w:color w:val="auto"/>
          <w:sz w:val="23"/>
          <w:szCs w:val="23"/>
        </w:rPr>
        <w:t>,</w:t>
      </w:r>
      <w:r>
        <w:rPr>
          <w:color w:val="auto"/>
          <w:sz w:val="23"/>
          <w:szCs w:val="23"/>
        </w:rPr>
        <w:t xml:space="preserve"> etc) for two marks each. 10 × </w:t>
      </w:r>
      <w:r w:rsidR="00281974">
        <w:rPr>
          <w:color w:val="auto"/>
          <w:sz w:val="23"/>
          <w:szCs w:val="23"/>
        </w:rPr>
        <w:t>2</w:t>
      </w:r>
      <w:r>
        <w:rPr>
          <w:color w:val="auto"/>
          <w:sz w:val="23"/>
          <w:szCs w:val="23"/>
        </w:rPr>
        <w:t xml:space="preserve">= </w:t>
      </w:r>
      <w:r w:rsidR="00281974">
        <w:rPr>
          <w:color w:val="auto"/>
          <w:sz w:val="23"/>
          <w:szCs w:val="23"/>
        </w:rPr>
        <w:t>2</w:t>
      </w:r>
      <w:r>
        <w:rPr>
          <w:color w:val="auto"/>
          <w:sz w:val="23"/>
          <w:szCs w:val="23"/>
        </w:rPr>
        <w:t xml:space="preserve">0 marks; </w:t>
      </w:r>
      <w:r w:rsidR="00281974">
        <w:rPr>
          <w:color w:val="auto"/>
          <w:sz w:val="23"/>
          <w:szCs w:val="23"/>
        </w:rPr>
        <w:t>two questions from each Unit; no choice in this part</w:t>
      </w:r>
    </w:p>
    <w:p w:rsidR="006E527A" w:rsidRDefault="006E527A" w:rsidP="006E527A">
      <w:pPr>
        <w:pStyle w:val="Default"/>
        <w:rPr>
          <w:color w:val="auto"/>
          <w:sz w:val="23"/>
          <w:szCs w:val="23"/>
        </w:rPr>
      </w:pPr>
      <w:r>
        <w:rPr>
          <w:b/>
          <w:bCs/>
          <w:color w:val="auto"/>
          <w:sz w:val="23"/>
          <w:szCs w:val="23"/>
        </w:rPr>
        <w:t xml:space="preserve">Part B </w:t>
      </w:r>
    </w:p>
    <w:p w:rsidR="006E527A" w:rsidRDefault="006E527A" w:rsidP="006E527A">
      <w:pPr>
        <w:pStyle w:val="Default"/>
        <w:rPr>
          <w:color w:val="auto"/>
          <w:sz w:val="23"/>
          <w:szCs w:val="23"/>
        </w:rPr>
      </w:pPr>
      <w:r>
        <w:rPr>
          <w:color w:val="auto"/>
          <w:sz w:val="23"/>
          <w:szCs w:val="23"/>
        </w:rPr>
        <w:t>Five short answer (25</w:t>
      </w:r>
      <w:r w:rsidR="000A41B9">
        <w:rPr>
          <w:color w:val="auto"/>
          <w:sz w:val="23"/>
          <w:szCs w:val="23"/>
        </w:rPr>
        <w:t>0</w:t>
      </w:r>
      <w:r>
        <w:rPr>
          <w:color w:val="auto"/>
          <w:sz w:val="23"/>
          <w:szCs w:val="23"/>
        </w:rPr>
        <w:t xml:space="preserve"> words) type questions for </w:t>
      </w:r>
      <w:r w:rsidR="006C6E8C">
        <w:rPr>
          <w:color w:val="auto"/>
          <w:sz w:val="23"/>
          <w:szCs w:val="23"/>
        </w:rPr>
        <w:t>four</w:t>
      </w:r>
      <w:r>
        <w:rPr>
          <w:color w:val="auto"/>
          <w:sz w:val="23"/>
          <w:szCs w:val="23"/>
        </w:rPr>
        <w:t xml:space="preserve"> marks each. 5 × </w:t>
      </w:r>
      <w:r w:rsidR="00281974">
        <w:rPr>
          <w:color w:val="auto"/>
          <w:sz w:val="23"/>
          <w:szCs w:val="23"/>
        </w:rPr>
        <w:t>4</w:t>
      </w:r>
      <w:r>
        <w:rPr>
          <w:color w:val="auto"/>
          <w:sz w:val="23"/>
          <w:szCs w:val="23"/>
        </w:rPr>
        <w:t xml:space="preserve"> = </w:t>
      </w:r>
      <w:r w:rsidR="00281974">
        <w:rPr>
          <w:color w:val="auto"/>
          <w:sz w:val="23"/>
          <w:szCs w:val="23"/>
        </w:rPr>
        <w:t>20</w:t>
      </w:r>
      <w:r>
        <w:rPr>
          <w:color w:val="auto"/>
          <w:sz w:val="23"/>
          <w:szCs w:val="23"/>
        </w:rPr>
        <w:t xml:space="preserve"> marks</w:t>
      </w:r>
      <w:r w:rsidR="00281974">
        <w:rPr>
          <w:color w:val="auto"/>
          <w:sz w:val="23"/>
          <w:szCs w:val="23"/>
        </w:rPr>
        <w:t>; one question from each Unit with internal choice</w:t>
      </w:r>
    </w:p>
    <w:p w:rsidR="006E527A" w:rsidRDefault="006E527A" w:rsidP="006E527A">
      <w:pPr>
        <w:pStyle w:val="Default"/>
        <w:rPr>
          <w:color w:val="auto"/>
          <w:sz w:val="23"/>
          <w:szCs w:val="23"/>
        </w:rPr>
      </w:pPr>
      <w:r>
        <w:rPr>
          <w:b/>
          <w:bCs/>
          <w:color w:val="auto"/>
          <w:sz w:val="23"/>
          <w:szCs w:val="23"/>
        </w:rPr>
        <w:t>Part C</w:t>
      </w:r>
    </w:p>
    <w:p w:rsidR="006E527A" w:rsidRDefault="00DF3453" w:rsidP="006E527A">
      <w:pPr>
        <w:pStyle w:val="Default"/>
        <w:rPr>
          <w:color w:val="auto"/>
          <w:sz w:val="23"/>
          <w:szCs w:val="23"/>
        </w:rPr>
      </w:pPr>
      <w:r>
        <w:rPr>
          <w:color w:val="auto"/>
          <w:sz w:val="23"/>
          <w:szCs w:val="23"/>
        </w:rPr>
        <w:t>Five</w:t>
      </w:r>
      <w:r w:rsidR="006E527A">
        <w:rPr>
          <w:color w:val="auto"/>
          <w:sz w:val="23"/>
          <w:szCs w:val="23"/>
        </w:rPr>
        <w:t xml:space="preserve"> questions of </w:t>
      </w:r>
      <w:r w:rsidR="00281974">
        <w:rPr>
          <w:color w:val="auto"/>
          <w:sz w:val="23"/>
          <w:szCs w:val="23"/>
        </w:rPr>
        <w:t>long/</w:t>
      </w:r>
      <w:r w:rsidR="006C6E8C">
        <w:rPr>
          <w:color w:val="auto"/>
          <w:sz w:val="23"/>
          <w:szCs w:val="23"/>
        </w:rPr>
        <w:t xml:space="preserve">explanatory </w:t>
      </w:r>
      <w:r w:rsidR="006E527A">
        <w:rPr>
          <w:color w:val="auto"/>
          <w:sz w:val="23"/>
          <w:szCs w:val="23"/>
        </w:rPr>
        <w:t>Answer (</w:t>
      </w:r>
      <w:r w:rsidR="00281974">
        <w:rPr>
          <w:color w:val="auto"/>
          <w:sz w:val="23"/>
          <w:szCs w:val="23"/>
        </w:rPr>
        <w:t>400</w:t>
      </w:r>
      <w:r w:rsidR="006E527A">
        <w:rPr>
          <w:color w:val="auto"/>
          <w:sz w:val="23"/>
          <w:szCs w:val="23"/>
        </w:rPr>
        <w:t xml:space="preserve"> words) type, </w:t>
      </w:r>
      <w:r>
        <w:rPr>
          <w:color w:val="auto"/>
          <w:sz w:val="23"/>
          <w:szCs w:val="23"/>
        </w:rPr>
        <w:t xml:space="preserve">one drawn from each Unit; student need to answer any three; </w:t>
      </w:r>
      <w:r w:rsidR="00281974">
        <w:rPr>
          <w:color w:val="auto"/>
          <w:sz w:val="23"/>
          <w:szCs w:val="23"/>
        </w:rPr>
        <w:t>ten</w:t>
      </w:r>
      <w:r w:rsidR="006E527A">
        <w:rPr>
          <w:color w:val="auto"/>
          <w:sz w:val="23"/>
          <w:szCs w:val="23"/>
        </w:rPr>
        <w:t xml:space="preserve"> marks each</w:t>
      </w:r>
      <w:r w:rsidR="00281974">
        <w:rPr>
          <w:color w:val="auto"/>
          <w:sz w:val="23"/>
          <w:szCs w:val="23"/>
        </w:rPr>
        <w:t>;</w:t>
      </w:r>
      <w:r w:rsidR="006E527A">
        <w:rPr>
          <w:color w:val="auto"/>
          <w:sz w:val="23"/>
          <w:szCs w:val="23"/>
        </w:rPr>
        <w:t xml:space="preserve"> 3 × </w:t>
      </w:r>
      <w:r w:rsidR="00281974">
        <w:rPr>
          <w:color w:val="auto"/>
          <w:sz w:val="23"/>
          <w:szCs w:val="23"/>
        </w:rPr>
        <w:t>10</w:t>
      </w:r>
      <w:r w:rsidR="006E527A">
        <w:rPr>
          <w:color w:val="auto"/>
          <w:sz w:val="23"/>
          <w:szCs w:val="23"/>
        </w:rPr>
        <w:t xml:space="preserve"> = </w:t>
      </w:r>
      <w:r w:rsidR="00281974">
        <w:rPr>
          <w:color w:val="auto"/>
          <w:sz w:val="23"/>
          <w:szCs w:val="23"/>
        </w:rPr>
        <w:t>30</w:t>
      </w:r>
      <w:r w:rsidR="006E527A">
        <w:rPr>
          <w:color w:val="auto"/>
          <w:sz w:val="23"/>
          <w:szCs w:val="23"/>
        </w:rPr>
        <w:t xml:space="preserve"> marks </w:t>
      </w:r>
    </w:p>
    <w:p w:rsidR="006E527A" w:rsidRDefault="006E527A" w:rsidP="006E527A">
      <w:pPr>
        <w:pStyle w:val="Default"/>
        <w:rPr>
          <w:sz w:val="23"/>
          <w:szCs w:val="23"/>
        </w:rPr>
      </w:pPr>
    </w:p>
    <w:p w:rsidR="00910A33" w:rsidRDefault="00281974">
      <w:pPr>
        <w:autoSpaceDE w:val="0"/>
        <w:autoSpaceDN w:val="0"/>
        <w:adjustRightInd w:val="0"/>
        <w:jc w:val="both"/>
        <w:rPr>
          <w:b/>
          <w:bCs/>
          <w:szCs w:val="24"/>
        </w:rPr>
      </w:pPr>
      <w:r>
        <w:rPr>
          <w:b/>
          <w:bCs/>
          <w:szCs w:val="24"/>
        </w:rPr>
        <w:t>20+20+30 = 70 marks</w:t>
      </w:r>
    </w:p>
    <w:p w:rsidR="00747DDA" w:rsidRDefault="00747DDA">
      <w:pPr>
        <w:autoSpaceDE w:val="0"/>
        <w:autoSpaceDN w:val="0"/>
        <w:adjustRightInd w:val="0"/>
        <w:jc w:val="both"/>
        <w:rPr>
          <w:b/>
          <w:bCs/>
          <w:szCs w:val="24"/>
        </w:rPr>
      </w:pPr>
    </w:p>
    <w:p w:rsidR="0012628A" w:rsidRPr="000817E0" w:rsidRDefault="000817E0" w:rsidP="0012628A">
      <w:pPr>
        <w:pStyle w:val="Default"/>
        <w:rPr>
          <w:b/>
        </w:rPr>
      </w:pPr>
      <w:r w:rsidRPr="000817E0">
        <w:rPr>
          <w:b/>
        </w:rPr>
        <w:t>Qualifying for Next semester</w:t>
      </w:r>
    </w:p>
    <w:p w:rsidR="000817E0" w:rsidRDefault="000817E0" w:rsidP="0012628A">
      <w:pPr>
        <w:pStyle w:val="Default"/>
        <w:jc w:val="both"/>
        <w:rPr>
          <w:b/>
          <w:sz w:val="23"/>
          <w:szCs w:val="23"/>
        </w:rPr>
      </w:pPr>
      <w:bookmarkStart w:id="0" w:name="_GoBack"/>
      <w:bookmarkEnd w:id="0"/>
    </w:p>
    <w:p w:rsidR="0012628A" w:rsidRDefault="0012628A" w:rsidP="00F46517">
      <w:pPr>
        <w:pStyle w:val="Default"/>
        <w:numPr>
          <w:ilvl w:val="2"/>
          <w:numId w:val="2"/>
        </w:numPr>
        <w:jc w:val="both"/>
        <w:rPr>
          <w:sz w:val="23"/>
          <w:szCs w:val="23"/>
        </w:rPr>
      </w:pPr>
      <w:r w:rsidRPr="00BF5AAA">
        <w:rPr>
          <w:b/>
          <w:sz w:val="23"/>
          <w:szCs w:val="23"/>
        </w:rPr>
        <w:t xml:space="preserve">A student acquiring minimum </w:t>
      </w:r>
      <w:r w:rsidR="00BF5AAA" w:rsidRPr="00BF5AAA">
        <w:rPr>
          <w:b/>
          <w:sz w:val="23"/>
          <w:szCs w:val="23"/>
        </w:rPr>
        <w:t xml:space="preserve">of </w:t>
      </w:r>
      <w:r w:rsidRPr="00BF5AAA">
        <w:rPr>
          <w:b/>
          <w:sz w:val="23"/>
          <w:szCs w:val="23"/>
        </w:rPr>
        <w:t xml:space="preserve">35% </w:t>
      </w:r>
      <w:r w:rsidR="00BF5AAA" w:rsidRPr="00BF5AAA">
        <w:rPr>
          <w:b/>
          <w:sz w:val="23"/>
          <w:szCs w:val="23"/>
        </w:rPr>
        <w:t>in total of the CCA is eligible to join next semester</w:t>
      </w:r>
      <w:r w:rsidR="00BF5AAA">
        <w:rPr>
          <w:sz w:val="23"/>
          <w:szCs w:val="23"/>
        </w:rPr>
        <w:t>.</w:t>
      </w:r>
    </w:p>
    <w:p w:rsidR="00BF5AAA" w:rsidRDefault="00BF5AAA" w:rsidP="0012628A">
      <w:pPr>
        <w:pStyle w:val="Default"/>
        <w:jc w:val="both"/>
        <w:rPr>
          <w:sz w:val="23"/>
          <w:szCs w:val="23"/>
        </w:rPr>
      </w:pPr>
    </w:p>
    <w:p w:rsidR="0012628A" w:rsidRDefault="0012628A" w:rsidP="00F46517">
      <w:pPr>
        <w:pStyle w:val="Default"/>
        <w:numPr>
          <w:ilvl w:val="2"/>
          <w:numId w:val="2"/>
        </w:numPr>
        <w:jc w:val="both"/>
        <w:rPr>
          <w:sz w:val="23"/>
          <w:szCs w:val="23"/>
        </w:rPr>
      </w:pPr>
      <w:r>
        <w:rPr>
          <w:sz w:val="23"/>
          <w:szCs w:val="23"/>
        </w:rPr>
        <w:t xml:space="preserve">A </w:t>
      </w:r>
      <w:r w:rsidR="00BF5AAA">
        <w:rPr>
          <w:sz w:val="23"/>
          <w:szCs w:val="23"/>
        </w:rPr>
        <w:t>student</w:t>
      </w:r>
      <w:r>
        <w:rPr>
          <w:sz w:val="23"/>
          <w:szCs w:val="23"/>
        </w:rPr>
        <w:t xml:space="preserve"> who does not pass the examination (CCA+ESE) in any course(s) (or due to some reason </w:t>
      </w:r>
      <w:r w:rsidR="00BF5AAA">
        <w:rPr>
          <w:sz w:val="23"/>
          <w:szCs w:val="23"/>
        </w:rPr>
        <w:t>a</w:t>
      </w:r>
      <w:r>
        <w:rPr>
          <w:sz w:val="23"/>
          <w:szCs w:val="23"/>
        </w:rPr>
        <w:t xml:space="preserve">s </w:t>
      </w:r>
      <w:r w:rsidR="00BF5AAA">
        <w:rPr>
          <w:sz w:val="23"/>
          <w:szCs w:val="23"/>
        </w:rPr>
        <w:t xml:space="preserve">he/she </w:t>
      </w:r>
      <w:r>
        <w:rPr>
          <w:sz w:val="23"/>
          <w:szCs w:val="23"/>
        </w:rPr>
        <w:t xml:space="preserve">not able to appear in the ESE, other conditions being fulfilled, and so is considered as ‘Fail’), shall be permitted to appear in such failed course(s)’in the subsequent ESE to be held in the following October / November or April / May, or when the course is offered next, as the case may be.  </w:t>
      </w:r>
    </w:p>
    <w:p w:rsidR="0012628A" w:rsidRDefault="0012628A" w:rsidP="0012628A">
      <w:pPr>
        <w:pStyle w:val="Default"/>
        <w:rPr>
          <w:sz w:val="23"/>
          <w:szCs w:val="23"/>
        </w:rPr>
      </w:pPr>
    </w:p>
    <w:p w:rsidR="00BF5AAA" w:rsidRPr="00BF5AAA" w:rsidRDefault="00BF5AAA" w:rsidP="00F46517">
      <w:pPr>
        <w:pStyle w:val="Default"/>
        <w:numPr>
          <w:ilvl w:val="2"/>
          <w:numId w:val="2"/>
        </w:numPr>
        <w:jc w:val="both"/>
        <w:rPr>
          <w:sz w:val="23"/>
          <w:szCs w:val="23"/>
        </w:rPr>
      </w:pPr>
      <w:r w:rsidRPr="00BF5AAA">
        <w:rPr>
          <w:sz w:val="23"/>
          <w:szCs w:val="23"/>
        </w:rPr>
        <w:t xml:space="preserve">A student who fails in one or more papers in a semester shall get three more chances to complete the same; if he/she fails to complete the same within the prescribed timei.e three additional chances for each paper;the student is ineligible for the Postgraduate degree in the Subject in which he/she is admitted. Additional chances examination fee shall be on additive basis. </w:t>
      </w:r>
    </w:p>
    <w:p w:rsidR="00BF5AAA" w:rsidRDefault="000817E0" w:rsidP="00BF5AAA">
      <w:pPr>
        <w:pStyle w:val="Default"/>
        <w:jc w:val="both"/>
        <w:rPr>
          <w:sz w:val="23"/>
          <w:szCs w:val="23"/>
        </w:rPr>
      </w:pPr>
      <w:r w:rsidRPr="000817E0">
        <w:rPr>
          <w:b/>
          <w:sz w:val="23"/>
          <w:szCs w:val="23"/>
        </w:rPr>
        <w:t>Improvement Option</w:t>
      </w:r>
      <w:r>
        <w:rPr>
          <w:sz w:val="23"/>
          <w:szCs w:val="23"/>
        </w:rPr>
        <w:t>:</w:t>
      </w:r>
    </w:p>
    <w:p w:rsidR="00BF5AAA" w:rsidRDefault="00BF5AAA" w:rsidP="000817E0">
      <w:pPr>
        <w:pStyle w:val="Default"/>
        <w:ind w:left="2340"/>
        <w:jc w:val="both"/>
        <w:rPr>
          <w:b/>
        </w:rPr>
      </w:pPr>
      <w:r w:rsidRPr="00BF5AAA">
        <w:rPr>
          <w:sz w:val="23"/>
          <w:szCs w:val="23"/>
        </w:rPr>
        <w:t>Every student shall have the opportunity to improve Credit thorough University Examination only. Improvement opportunity for each paper is only with two additional chances; improvement examination fee shall be on additive basis; the Credit obtained in improvement examination shall be final. There shall be no improvement opportunity in Practical examinations</w:t>
      </w:r>
      <w:r>
        <w:rPr>
          <w:b/>
        </w:rPr>
        <w:t>.</w:t>
      </w:r>
    </w:p>
    <w:p w:rsidR="008411C6" w:rsidRDefault="008411C6" w:rsidP="000817E0">
      <w:pPr>
        <w:pStyle w:val="Default"/>
        <w:ind w:left="2340"/>
        <w:jc w:val="both"/>
        <w:rPr>
          <w:b/>
        </w:rPr>
      </w:pPr>
    </w:p>
    <w:p w:rsidR="009F3E9F" w:rsidRPr="00AE0814" w:rsidRDefault="009F3E9F" w:rsidP="009F3E9F">
      <w:pPr>
        <w:pStyle w:val="Default"/>
        <w:jc w:val="both"/>
      </w:pPr>
      <w:r>
        <w:rPr>
          <w:b/>
        </w:rPr>
        <w:lastRenderedPageBreak/>
        <w:t>Result Declaration:</w:t>
      </w:r>
      <w:r>
        <w:rPr>
          <w:b/>
        </w:rPr>
        <w:tab/>
      </w:r>
      <w:r>
        <w:rPr>
          <w:b/>
        </w:rPr>
        <w:tab/>
      </w:r>
    </w:p>
    <w:p w:rsidR="0012628A" w:rsidRDefault="009F3E9F" w:rsidP="009F3E9F">
      <w:pPr>
        <w:pStyle w:val="Default"/>
        <w:ind w:left="2340"/>
        <w:jc w:val="both"/>
        <w:rPr>
          <w:bCs/>
        </w:rPr>
      </w:pPr>
      <w:r w:rsidRPr="009F3E9F">
        <w:rPr>
          <w:bCs/>
        </w:rPr>
        <w:t>The ES</w:t>
      </w:r>
      <w:r>
        <w:rPr>
          <w:bCs/>
        </w:rPr>
        <w:t>E</w:t>
      </w:r>
      <w:r w:rsidRPr="009F3E9F">
        <w:rPr>
          <w:bCs/>
        </w:rPr>
        <w:t xml:space="preserve"> </w:t>
      </w:r>
      <w:r>
        <w:rPr>
          <w:bCs/>
        </w:rPr>
        <w:t xml:space="preserve">(End Semester Examination/University Examination) </w:t>
      </w:r>
      <w:r w:rsidRPr="009F3E9F">
        <w:rPr>
          <w:bCs/>
        </w:rPr>
        <w:t>results shall</w:t>
      </w:r>
      <w:r>
        <w:rPr>
          <w:bCs/>
        </w:rPr>
        <w:t xml:space="preserve"> be declared within twenty days of the last examination. The Theory/ Practical Classes of even semesters shall begin from the next day of ESE; whereas odd semester classes shall commence after summer vacation.</w:t>
      </w:r>
    </w:p>
    <w:p w:rsidR="00BD423B" w:rsidRDefault="00BD423B" w:rsidP="009F3E9F">
      <w:pPr>
        <w:pStyle w:val="Default"/>
        <w:ind w:left="2340"/>
        <w:jc w:val="both"/>
        <w:rPr>
          <w:bCs/>
        </w:rPr>
      </w:pPr>
    </w:p>
    <w:p w:rsidR="00BD423B" w:rsidRDefault="00BD423B">
      <w:pPr>
        <w:rPr>
          <w:bCs/>
          <w:color w:val="000000"/>
          <w:szCs w:val="24"/>
        </w:rPr>
      </w:pPr>
      <w:r>
        <w:rPr>
          <w:bCs/>
        </w:rPr>
        <w:br w:type="page"/>
      </w:r>
    </w:p>
    <w:p w:rsidR="00EA2081" w:rsidRPr="001F3A53" w:rsidRDefault="00EA2081" w:rsidP="00BD423B">
      <w:pPr>
        <w:autoSpaceDE w:val="0"/>
        <w:autoSpaceDN w:val="0"/>
        <w:adjustRightInd w:val="0"/>
        <w:jc w:val="center"/>
        <w:rPr>
          <w:b/>
          <w:bCs/>
          <w:sz w:val="32"/>
          <w:szCs w:val="24"/>
        </w:rPr>
      </w:pPr>
      <w:r w:rsidRPr="001F3A53">
        <w:rPr>
          <w:b/>
          <w:bCs/>
          <w:sz w:val="32"/>
          <w:szCs w:val="24"/>
        </w:rPr>
        <w:t xml:space="preserve">M.Sc. </w:t>
      </w:r>
      <w:r w:rsidR="001F3A53" w:rsidRPr="001F3A53">
        <w:rPr>
          <w:b/>
          <w:bCs/>
          <w:sz w:val="32"/>
          <w:szCs w:val="24"/>
        </w:rPr>
        <w:t xml:space="preserve">Tech Mineral Resources and Management </w:t>
      </w:r>
      <w:r w:rsidRPr="001F3A53">
        <w:rPr>
          <w:b/>
          <w:bCs/>
          <w:sz w:val="32"/>
          <w:szCs w:val="24"/>
        </w:rPr>
        <w:t xml:space="preserve"> (2017-201</w:t>
      </w:r>
      <w:r w:rsidR="001E151F">
        <w:rPr>
          <w:b/>
          <w:bCs/>
          <w:sz w:val="32"/>
          <w:szCs w:val="24"/>
        </w:rPr>
        <w:t>8</w:t>
      </w:r>
      <w:r w:rsidRPr="001F3A53">
        <w:rPr>
          <w:b/>
          <w:bCs/>
          <w:sz w:val="32"/>
          <w:szCs w:val="24"/>
        </w:rPr>
        <w:t>)</w:t>
      </w:r>
    </w:p>
    <w:p w:rsidR="00BD423B" w:rsidRPr="001F3A53" w:rsidRDefault="00BD423B" w:rsidP="00BD423B">
      <w:pPr>
        <w:autoSpaceDE w:val="0"/>
        <w:autoSpaceDN w:val="0"/>
        <w:adjustRightInd w:val="0"/>
        <w:jc w:val="center"/>
        <w:rPr>
          <w:b/>
          <w:bCs/>
          <w:sz w:val="28"/>
          <w:szCs w:val="24"/>
        </w:rPr>
      </w:pPr>
      <w:r w:rsidRPr="001F3A53">
        <w:rPr>
          <w:b/>
          <w:bCs/>
          <w:sz w:val="28"/>
          <w:szCs w:val="24"/>
        </w:rPr>
        <w:t xml:space="preserve">M.Sc. </w:t>
      </w:r>
      <w:r w:rsidR="001F3A53" w:rsidRPr="001F3A53">
        <w:rPr>
          <w:b/>
          <w:bCs/>
          <w:sz w:val="28"/>
          <w:szCs w:val="24"/>
        </w:rPr>
        <w:t>Tech Mineral Resources and Management</w:t>
      </w:r>
      <w:r w:rsidRPr="001F3A53">
        <w:rPr>
          <w:b/>
          <w:bCs/>
          <w:sz w:val="28"/>
          <w:szCs w:val="24"/>
        </w:rPr>
        <w:t>: Semester I</w:t>
      </w:r>
    </w:p>
    <w:p w:rsidR="00BD423B" w:rsidRDefault="00BD423B" w:rsidP="00BD423B">
      <w:pPr>
        <w:autoSpaceDE w:val="0"/>
        <w:autoSpaceDN w:val="0"/>
        <w:adjustRightInd w:val="0"/>
        <w:rPr>
          <w:b/>
          <w:bCs/>
          <w:szCs w:val="24"/>
        </w:rPr>
      </w:pPr>
    </w:p>
    <w:tbl>
      <w:tblPr>
        <w:tblW w:w="10534"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80"/>
        <w:gridCol w:w="1177"/>
        <w:gridCol w:w="1882"/>
        <w:gridCol w:w="1279"/>
        <w:gridCol w:w="827"/>
        <w:gridCol w:w="1219"/>
        <w:gridCol w:w="1219"/>
        <w:gridCol w:w="941"/>
        <w:gridCol w:w="10"/>
      </w:tblGrid>
      <w:tr w:rsidR="00BD423B" w:rsidRPr="00B2594C" w:rsidTr="003F3292">
        <w:trPr>
          <w:trHeight w:val="2012"/>
        </w:trPr>
        <w:tc>
          <w:tcPr>
            <w:tcW w:w="1980"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Type of course</w:t>
            </w:r>
          </w:p>
        </w:tc>
        <w:tc>
          <w:tcPr>
            <w:tcW w:w="1177"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Course code</w:t>
            </w:r>
          </w:p>
        </w:tc>
        <w:tc>
          <w:tcPr>
            <w:tcW w:w="1882" w:type="dxa"/>
            <w:tcBorders>
              <w:right w:val="single" w:sz="4" w:space="0" w:color="auto"/>
            </w:tcBorders>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Title of the Course</w:t>
            </w:r>
          </w:p>
        </w:tc>
        <w:tc>
          <w:tcPr>
            <w:tcW w:w="1279" w:type="dxa"/>
            <w:tcBorders>
              <w:left w:val="single" w:sz="4" w:space="0" w:color="auto"/>
              <w:right w:val="single" w:sz="4" w:space="0" w:color="auto"/>
            </w:tcBorders>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Lecture-Tutorial-Practical/Week</w:t>
            </w:r>
          </w:p>
        </w:tc>
        <w:tc>
          <w:tcPr>
            <w:tcW w:w="827" w:type="dxa"/>
            <w:tcBorders>
              <w:left w:val="single" w:sz="4" w:space="0" w:color="auto"/>
              <w:right w:val="single" w:sz="4" w:space="0" w:color="auto"/>
            </w:tcBorders>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No. of credits</w:t>
            </w:r>
          </w:p>
        </w:tc>
        <w:tc>
          <w:tcPr>
            <w:tcW w:w="1219" w:type="dxa"/>
            <w:tcBorders>
              <w:left w:val="single" w:sz="4" w:space="0" w:color="auto"/>
              <w:right w:val="single" w:sz="4" w:space="0" w:color="auto"/>
            </w:tcBorders>
          </w:tcPr>
          <w:p w:rsidR="00BD423B" w:rsidRPr="00B2594C" w:rsidRDefault="00BD423B" w:rsidP="00A34785">
            <w:pPr>
              <w:autoSpaceDE w:val="0"/>
              <w:autoSpaceDN w:val="0"/>
              <w:adjustRightInd w:val="0"/>
              <w:rPr>
                <w:rFonts w:eastAsiaTheme="minorHAnsi" w:cstheme="minorBidi"/>
                <w:b/>
                <w:bCs/>
                <w:sz w:val="23"/>
                <w:szCs w:val="23"/>
              </w:rPr>
            </w:pPr>
            <w:r w:rsidRPr="00B2594C">
              <w:rPr>
                <w:rFonts w:eastAsiaTheme="minorHAnsi" w:cstheme="minorBidi"/>
                <w:b/>
                <w:bCs/>
                <w:sz w:val="23"/>
                <w:szCs w:val="23"/>
              </w:rPr>
              <w:t>Continuous Comprehensive Assessment (CCA)</w:t>
            </w:r>
          </w:p>
        </w:tc>
        <w:tc>
          <w:tcPr>
            <w:tcW w:w="1219" w:type="dxa"/>
            <w:tcBorders>
              <w:left w:val="single" w:sz="4" w:space="0" w:color="auto"/>
              <w:right w:val="single" w:sz="4" w:space="0" w:color="auto"/>
            </w:tcBorders>
          </w:tcPr>
          <w:p w:rsidR="00BD423B" w:rsidRPr="00B2594C" w:rsidRDefault="00BD423B" w:rsidP="00A34785">
            <w:pPr>
              <w:autoSpaceDE w:val="0"/>
              <w:autoSpaceDN w:val="0"/>
              <w:adjustRightInd w:val="0"/>
              <w:rPr>
                <w:rFonts w:eastAsiaTheme="minorHAnsi" w:cstheme="minorBidi"/>
                <w:b/>
                <w:bCs/>
                <w:sz w:val="23"/>
                <w:szCs w:val="23"/>
              </w:rPr>
            </w:pPr>
            <w:r w:rsidRPr="00B2594C">
              <w:rPr>
                <w:rFonts w:eastAsiaTheme="minorHAnsi" w:cstheme="minorBidi"/>
                <w:b/>
                <w:bCs/>
                <w:sz w:val="23"/>
                <w:szCs w:val="23"/>
              </w:rPr>
              <w:t>End-Semester Examination (ESE)</w:t>
            </w:r>
          </w:p>
          <w:p w:rsidR="00BD423B" w:rsidRPr="00B2594C" w:rsidRDefault="00BD423B" w:rsidP="00A34785">
            <w:pPr>
              <w:autoSpaceDE w:val="0"/>
              <w:autoSpaceDN w:val="0"/>
              <w:adjustRightInd w:val="0"/>
              <w:rPr>
                <w:rFonts w:eastAsiaTheme="minorHAnsi"/>
                <w:b/>
                <w:bCs/>
                <w:szCs w:val="24"/>
              </w:rPr>
            </w:pPr>
            <w:r w:rsidRPr="00B2594C">
              <w:rPr>
                <w:rFonts w:eastAsiaTheme="minorHAnsi" w:cstheme="minorBidi"/>
                <w:b/>
                <w:bCs/>
                <w:sz w:val="23"/>
                <w:szCs w:val="23"/>
              </w:rPr>
              <w:t>[University Examination]</w:t>
            </w:r>
          </w:p>
        </w:tc>
        <w:tc>
          <w:tcPr>
            <w:tcW w:w="951" w:type="dxa"/>
            <w:gridSpan w:val="2"/>
            <w:tcBorders>
              <w:left w:val="single" w:sz="4" w:space="0" w:color="auto"/>
              <w:right w:val="single" w:sz="4" w:space="0" w:color="auto"/>
            </w:tcBorders>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Total</w:t>
            </w:r>
          </w:p>
        </w:tc>
      </w:tr>
      <w:tr w:rsidR="00BD423B" w:rsidRPr="00B2594C" w:rsidTr="003F3292">
        <w:trPr>
          <w:trHeight w:val="514"/>
        </w:trPr>
        <w:tc>
          <w:tcPr>
            <w:tcW w:w="1980" w:type="dxa"/>
            <w:tcBorders>
              <w:right w:val="single" w:sz="4" w:space="0" w:color="auto"/>
            </w:tcBorders>
          </w:tcPr>
          <w:p w:rsidR="00BD423B" w:rsidRPr="00B2594C" w:rsidRDefault="00BD423B" w:rsidP="00A34785">
            <w:pPr>
              <w:autoSpaceDE w:val="0"/>
              <w:autoSpaceDN w:val="0"/>
              <w:adjustRightInd w:val="0"/>
              <w:rPr>
                <w:rFonts w:eastAsiaTheme="minorHAnsi"/>
                <w:b/>
                <w:bCs/>
                <w:szCs w:val="24"/>
              </w:rPr>
            </w:pPr>
          </w:p>
          <w:p w:rsidR="00BD423B" w:rsidRPr="00B2594C" w:rsidRDefault="00BD423B" w:rsidP="00A34785">
            <w:pPr>
              <w:autoSpaceDE w:val="0"/>
              <w:autoSpaceDN w:val="0"/>
              <w:adjustRightInd w:val="0"/>
              <w:rPr>
                <w:rFonts w:eastAsiaTheme="minorHAnsi"/>
                <w:b/>
                <w:bCs/>
                <w:szCs w:val="24"/>
              </w:rPr>
            </w:pPr>
          </w:p>
        </w:tc>
        <w:tc>
          <w:tcPr>
            <w:tcW w:w="1177" w:type="dxa"/>
            <w:tcBorders>
              <w:left w:val="single" w:sz="4" w:space="0" w:color="auto"/>
              <w:right w:val="single" w:sz="4" w:space="0" w:color="auto"/>
            </w:tcBorders>
          </w:tcPr>
          <w:p w:rsidR="00BD423B" w:rsidRPr="00B2594C" w:rsidRDefault="00BD423B" w:rsidP="00A34785">
            <w:pPr>
              <w:rPr>
                <w:rFonts w:eastAsiaTheme="minorHAnsi"/>
                <w:b/>
                <w:bCs/>
                <w:szCs w:val="24"/>
              </w:rPr>
            </w:pPr>
          </w:p>
          <w:p w:rsidR="00BD423B" w:rsidRPr="00B2594C" w:rsidRDefault="00BD423B" w:rsidP="00A34785">
            <w:pPr>
              <w:autoSpaceDE w:val="0"/>
              <w:autoSpaceDN w:val="0"/>
              <w:adjustRightInd w:val="0"/>
              <w:rPr>
                <w:rFonts w:eastAsiaTheme="minorHAnsi"/>
                <w:b/>
                <w:bCs/>
                <w:szCs w:val="24"/>
              </w:rPr>
            </w:pPr>
          </w:p>
        </w:tc>
        <w:tc>
          <w:tcPr>
            <w:tcW w:w="1882" w:type="dxa"/>
            <w:tcBorders>
              <w:left w:val="single" w:sz="4" w:space="0" w:color="auto"/>
              <w:right w:val="single" w:sz="4" w:space="0" w:color="auto"/>
            </w:tcBorders>
          </w:tcPr>
          <w:p w:rsidR="00BD423B" w:rsidRPr="00B2594C" w:rsidRDefault="00BD423B" w:rsidP="00A34785">
            <w:pPr>
              <w:rPr>
                <w:rFonts w:eastAsiaTheme="minorHAnsi"/>
                <w:b/>
                <w:bCs/>
                <w:szCs w:val="24"/>
              </w:rPr>
            </w:pPr>
          </w:p>
          <w:p w:rsidR="00BD423B" w:rsidRPr="00B2594C" w:rsidRDefault="00BD423B" w:rsidP="00A34785">
            <w:pPr>
              <w:autoSpaceDE w:val="0"/>
              <w:autoSpaceDN w:val="0"/>
              <w:adjustRightInd w:val="0"/>
              <w:rPr>
                <w:rFonts w:eastAsiaTheme="minorHAnsi"/>
                <w:b/>
                <w:bCs/>
                <w:szCs w:val="24"/>
              </w:rPr>
            </w:pPr>
          </w:p>
        </w:tc>
        <w:tc>
          <w:tcPr>
            <w:tcW w:w="1279" w:type="dxa"/>
            <w:tcBorders>
              <w:left w:val="single" w:sz="4" w:space="0" w:color="auto"/>
              <w:right w:val="single" w:sz="4" w:space="0" w:color="auto"/>
            </w:tcBorders>
          </w:tcPr>
          <w:p w:rsidR="00BD423B" w:rsidRPr="00B2594C" w:rsidRDefault="00BD423B" w:rsidP="00A34785">
            <w:pPr>
              <w:rPr>
                <w:rFonts w:eastAsiaTheme="minorHAnsi"/>
                <w:b/>
                <w:bCs/>
                <w:szCs w:val="24"/>
              </w:rPr>
            </w:pPr>
          </w:p>
          <w:p w:rsidR="00BD423B" w:rsidRPr="00B2594C" w:rsidRDefault="00BD423B" w:rsidP="00A34785">
            <w:pPr>
              <w:autoSpaceDE w:val="0"/>
              <w:autoSpaceDN w:val="0"/>
              <w:adjustRightInd w:val="0"/>
              <w:rPr>
                <w:rFonts w:eastAsiaTheme="minorHAnsi"/>
                <w:b/>
                <w:bCs/>
                <w:szCs w:val="24"/>
              </w:rPr>
            </w:pPr>
          </w:p>
        </w:tc>
        <w:tc>
          <w:tcPr>
            <w:tcW w:w="827" w:type="dxa"/>
            <w:tcBorders>
              <w:left w:val="single" w:sz="4" w:space="0" w:color="auto"/>
              <w:right w:val="single" w:sz="4" w:space="0" w:color="auto"/>
            </w:tcBorders>
          </w:tcPr>
          <w:p w:rsidR="00BD423B" w:rsidRPr="00B2594C" w:rsidRDefault="00BD423B" w:rsidP="00A34785">
            <w:pPr>
              <w:rPr>
                <w:rFonts w:eastAsiaTheme="minorHAnsi"/>
                <w:b/>
                <w:bCs/>
                <w:szCs w:val="24"/>
              </w:rPr>
            </w:pPr>
          </w:p>
          <w:p w:rsidR="00BD423B" w:rsidRPr="00B2594C" w:rsidRDefault="00BD423B" w:rsidP="00A34785">
            <w:pPr>
              <w:autoSpaceDE w:val="0"/>
              <w:autoSpaceDN w:val="0"/>
              <w:adjustRightInd w:val="0"/>
              <w:rPr>
                <w:rFonts w:eastAsiaTheme="minorHAnsi"/>
                <w:b/>
                <w:bCs/>
                <w:szCs w:val="24"/>
              </w:rPr>
            </w:pPr>
          </w:p>
        </w:tc>
        <w:tc>
          <w:tcPr>
            <w:tcW w:w="1219" w:type="dxa"/>
            <w:tcBorders>
              <w:left w:val="single" w:sz="4" w:space="0" w:color="auto"/>
              <w:right w:val="single" w:sz="4" w:space="0" w:color="auto"/>
            </w:tcBorders>
          </w:tcPr>
          <w:p w:rsidR="00BD423B" w:rsidRPr="00B2594C" w:rsidRDefault="00BD423B" w:rsidP="00A34785">
            <w:pPr>
              <w:rPr>
                <w:rFonts w:eastAsiaTheme="minorHAnsi"/>
                <w:b/>
                <w:bCs/>
                <w:szCs w:val="24"/>
              </w:rPr>
            </w:pPr>
          </w:p>
        </w:tc>
        <w:tc>
          <w:tcPr>
            <w:tcW w:w="1219" w:type="dxa"/>
            <w:tcBorders>
              <w:left w:val="single" w:sz="4" w:space="0" w:color="auto"/>
              <w:right w:val="single" w:sz="4" w:space="0" w:color="auto"/>
            </w:tcBorders>
          </w:tcPr>
          <w:p w:rsidR="00BD423B" w:rsidRPr="00B2594C" w:rsidRDefault="00BD423B" w:rsidP="00A34785">
            <w:pPr>
              <w:rPr>
                <w:rFonts w:eastAsiaTheme="minorHAnsi"/>
                <w:b/>
                <w:bCs/>
                <w:szCs w:val="24"/>
              </w:rPr>
            </w:pPr>
          </w:p>
          <w:p w:rsidR="00BD423B" w:rsidRPr="00B2594C" w:rsidRDefault="00BD423B" w:rsidP="00A34785">
            <w:pPr>
              <w:autoSpaceDE w:val="0"/>
              <w:autoSpaceDN w:val="0"/>
              <w:adjustRightInd w:val="0"/>
              <w:rPr>
                <w:rFonts w:eastAsiaTheme="minorHAnsi"/>
                <w:b/>
                <w:bCs/>
                <w:szCs w:val="24"/>
              </w:rPr>
            </w:pPr>
          </w:p>
        </w:tc>
        <w:tc>
          <w:tcPr>
            <w:tcW w:w="951" w:type="dxa"/>
            <w:gridSpan w:val="2"/>
            <w:tcBorders>
              <w:left w:val="single" w:sz="4" w:space="0" w:color="auto"/>
              <w:right w:val="single" w:sz="4" w:space="0" w:color="auto"/>
            </w:tcBorders>
          </w:tcPr>
          <w:p w:rsidR="00BD423B" w:rsidRPr="00B2594C" w:rsidRDefault="00BD423B" w:rsidP="00A34785">
            <w:pPr>
              <w:rPr>
                <w:rFonts w:eastAsiaTheme="minorHAnsi"/>
                <w:b/>
                <w:bCs/>
                <w:szCs w:val="24"/>
              </w:rPr>
            </w:pPr>
          </w:p>
          <w:p w:rsidR="00BD423B" w:rsidRPr="00B2594C" w:rsidRDefault="00BD423B" w:rsidP="00A34785">
            <w:pPr>
              <w:autoSpaceDE w:val="0"/>
              <w:autoSpaceDN w:val="0"/>
              <w:adjustRightInd w:val="0"/>
              <w:rPr>
                <w:rFonts w:eastAsiaTheme="minorHAnsi"/>
                <w:b/>
                <w:bCs/>
                <w:szCs w:val="24"/>
              </w:rPr>
            </w:pPr>
          </w:p>
        </w:tc>
      </w:tr>
      <w:tr w:rsidR="00BD423B" w:rsidRPr="00B2594C" w:rsidTr="003F3292">
        <w:trPr>
          <w:gridAfter w:val="1"/>
          <w:wAfter w:w="10" w:type="dxa"/>
          <w:trHeight w:val="471"/>
        </w:trPr>
        <w:tc>
          <w:tcPr>
            <w:tcW w:w="1980"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Core course 1</w:t>
            </w:r>
          </w:p>
        </w:tc>
        <w:tc>
          <w:tcPr>
            <w:tcW w:w="1177" w:type="dxa"/>
          </w:tcPr>
          <w:p w:rsidR="00BD423B" w:rsidRPr="00B2594C" w:rsidRDefault="00241EFF" w:rsidP="00241EFF">
            <w:pPr>
              <w:autoSpaceDE w:val="0"/>
              <w:autoSpaceDN w:val="0"/>
              <w:adjustRightInd w:val="0"/>
              <w:rPr>
                <w:rFonts w:eastAsiaTheme="minorHAnsi"/>
                <w:b/>
                <w:bCs/>
                <w:szCs w:val="24"/>
              </w:rPr>
            </w:pPr>
            <w:r w:rsidRPr="003F3292">
              <w:rPr>
                <w:rFonts w:eastAsiaTheme="minorHAnsi"/>
                <w:b/>
                <w:bCs/>
                <w:sz w:val="22"/>
                <w:szCs w:val="24"/>
              </w:rPr>
              <w:t>MRM</w:t>
            </w:r>
            <w:r w:rsidR="00BD423B" w:rsidRPr="00B2594C">
              <w:rPr>
                <w:rFonts w:eastAsiaTheme="minorHAnsi"/>
                <w:b/>
                <w:bCs/>
                <w:szCs w:val="24"/>
              </w:rPr>
              <w:t>101</w:t>
            </w:r>
          </w:p>
        </w:tc>
        <w:tc>
          <w:tcPr>
            <w:tcW w:w="1882" w:type="dxa"/>
          </w:tcPr>
          <w:p w:rsidR="00BD423B" w:rsidRPr="00CB2696" w:rsidRDefault="001F3A53" w:rsidP="00A34785">
            <w:pPr>
              <w:autoSpaceDE w:val="0"/>
              <w:autoSpaceDN w:val="0"/>
              <w:adjustRightInd w:val="0"/>
              <w:rPr>
                <w:rFonts w:eastAsiaTheme="minorHAnsi"/>
                <w:b/>
                <w:bCs/>
                <w:sz w:val="22"/>
                <w:szCs w:val="24"/>
              </w:rPr>
            </w:pPr>
            <w:r>
              <w:rPr>
                <w:rFonts w:eastAsiaTheme="minorHAnsi"/>
                <w:b/>
                <w:bCs/>
                <w:sz w:val="22"/>
                <w:szCs w:val="24"/>
              </w:rPr>
              <w:t>Concepts and Techniques</w:t>
            </w:r>
            <w:r w:rsidR="00BD423B" w:rsidRPr="00CB2696">
              <w:rPr>
                <w:rFonts w:eastAsiaTheme="minorHAnsi"/>
                <w:b/>
                <w:bCs/>
                <w:sz w:val="22"/>
                <w:szCs w:val="24"/>
              </w:rPr>
              <w:t xml:space="preserve"> </w:t>
            </w:r>
          </w:p>
        </w:tc>
        <w:tc>
          <w:tcPr>
            <w:tcW w:w="1279"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4-0-0</w:t>
            </w:r>
          </w:p>
        </w:tc>
        <w:tc>
          <w:tcPr>
            <w:tcW w:w="827"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4</w:t>
            </w:r>
          </w:p>
        </w:tc>
        <w:tc>
          <w:tcPr>
            <w:tcW w:w="1219"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30</w:t>
            </w:r>
          </w:p>
        </w:tc>
        <w:tc>
          <w:tcPr>
            <w:tcW w:w="1219"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70</w:t>
            </w:r>
          </w:p>
        </w:tc>
        <w:tc>
          <w:tcPr>
            <w:tcW w:w="941"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100</w:t>
            </w:r>
          </w:p>
        </w:tc>
      </w:tr>
      <w:tr w:rsidR="00BD423B" w:rsidRPr="00B2594C" w:rsidTr="003F3292">
        <w:trPr>
          <w:gridAfter w:val="1"/>
          <w:wAfter w:w="10" w:type="dxa"/>
          <w:trHeight w:val="728"/>
        </w:trPr>
        <w:tc>
          <w:tcPr>
            <w:tcW w:w="1980"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Core course 2</w:t>
            </w:r>
          </w:p>
        </w:tc>
        <w:tc>
          <w:tcPr>
            <w:tcW w:w="1177" w:type="dxa"/>
          </w:tcPr>
          <w:p w:rsidR="00BD423B" w:rsidRPr="00B2594C" w:rsidRDefault="003F3292" w:rsidP="003F3292">
            <w:pPr>
              <w:autoSpaceDE w:val="0"/>
              <w:autoSpaceDN w:val="0"/>
              <w:adjustRightInd w:val="0"/>
              <w:rPr>
                <w:rFonts w:eastAsiaTheme="minorHAnsi"/>
                <w:b/>
                <w:bCs/>
                <w:szCs w:val="24"/>
              </w:rPr>
            </w:pPr>
            <w:r w:rsidRPr="003F3292">
              <w:rPr>
                <w:rFonts w:eastAsiaTheme="minorHAnsi"/>
                <w:b/>
                <w:bCs/>
                <w:sz w:val="22"/>
                <w:szCs w:val="24"/>
              </w:rPr>
              <w:t>MRM</w:t>
            </w:r>
            <w:r>
              <w:rPr>
                <w:rFonts w:eastAsiaTheme="minorHAnsi"/>
                <w:b/>
                <w:bCs/>
                <w:szCs w:val="24"/>
              </w:rPr>
              <w:t>1</w:t>
            </w:r>
            <w:r w:rsidR="00BD423B" w:rsidRPr="00B2594C">
              <w:rPr>
                <w:rFonts w:eastAsiaTheme="minorHAnsi"/>
                <w:b/>
                <w:bCs/>
                <w:szCs w:val="24"/>
              </w:rPr>
              <w:t>02</w:t>
            </w:r>
          </w:p>
        </w:tc>
        <w:tc>
          <w:tcPr>
            <w:tcW w:w="1882" w:type="dxa"/>
          </w:tcPr>
          <w:p w:rsidR="00BD423B" w:rsidRPr="00CB2696" w:rsidRDefault="001F3A53" w:rsidP="00A34785">
            <w:pPr>
              <w:autoSpaceDE w:val="0"/>
              <w:autoSpaceDN w:val="0"/>
              <w:adjustRightInd w:val="0"/>
              <w:rPr>
                <w:rFonts w:eastAsiaTheme="minorHAnsi"/>
                <w:b/>
                <w:bCs/>
                <w:sz w:val="22"/>
                <w:szCs w:val="24"/>
              </w:rPr>
            </w:pPr>
            <w:r>
              <w:rPr>
                <w:rFonts w:eastAsiaTheme="minorHAnsi"/>
                <w:b/>
                <w:bCs/>
                <w:sz w:val="22"/>
                <w:szCs w:val="24"/>
              </w:rPr>
              <w:t>Igneous Mineralizations and Deposits</w:t>
            </w:r>
            <w:r w:rsidR="00BD423B" w:rsidRPr="00CB2696">
              <w:rPr>
                <w:rFonts w:eastAsiaTheme="minorHAnsi"/>
                <w:b/>
                <w:bCs/>
                <w:sz w:val="22"/>
                <w:szCs w:val="24"/>
              </w:rPr>
              <w:t xml:space="preserve"> </w:t>
            </w:r>
          </w:p>
        </w:tc>
        <w:tc>
          <w:tcPr>
            <w:tcW w:w="1279" w:type="dxa"/>
          </w:tcPr>
          <w:p w:rsidR="00BD423B" w:rsidRPr="00B2594C" w:rsidRDefault="00BD423B" w:rsidP="00A34785">
            <w:pPr>
              <w:rPr>
                <w:rFonts w:eastAsiaTheme="minorHAnsi" w:cstheme="minorBidi"/>
              </w:rPr>
            </w:pPr>
            <w:r w:rsidRPr="00B2594C">
              <w:rPr>
                <w:rFonts w:eastAsiaTheme="minorHAnsi"/>
                <w:b/>
                <w:bCs/>
                <w:szCs w:val="24"/>
              </w:rPr>
              <w:t>4-0-0</w:t>
            </w:r>
          </w:p>
        </w:tc>
        <w:tc>
          <w:tcPr>
            <w:tcW w:w="827"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4</w:t>
            </w:r>
          </w:p>
        </w:tc>
        <w:tc>
          <w:tcPr>
            <w:tcW w:w="1219"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30</w:t>
            </w:r>
          </w:p>
        </w:tc>
        <w:tc>
          <w:tcPr>
            <w:tcW w:w="1219"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70</w:t>
            </w:r>
          </w:p>
        </w:tc>
        <w:tc>
          <w:tcPr>
            <w:tcW w:w="941"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100</w:t>
            </w:r>
          </w:p>
        </w:tc>
      </w:tr>
      <w:tr w:rsidR="00BD423B" w:rsidRPr="00B2594C" w:rsidTr="003F3292">
        <w:trPr>
          <w:gridAfter w:val="1"/>
          <w:wAfter w:w="10" w:type="dxa"/>
          <w:trHeight w:val="713"/>
        </w:trPr>
        <w:tc>
          <w:tcPr>
            <w:tcW w:w="1980"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Core course 3</w:t>
            </w:r>
          </w:p>
        </w:tc>
        <w:tc>
          <w:tcPr>
            <w:tcW w:w="1177" w:type="dxa"/>
          </w:tcPr>
          <w:p w:rsidR="00BD423B" w:rsidRPr="00B2594C" w:rsidRDefault="003F3292" w:rsidP="003F3292">
            <w:pPr>
              <w:autoSpaceDE w:val="0"/>
              <w:autoSpaceDN w:val="0"/>
              <w:adjustRightInd w:val="0"/>
              <w:jc w:val="both"/>
              <w:rPr>
                <w:rFonts w:eastAsiaTheme="minorHAnsi"/>
                <w:b/>
                <w:bCs/>
                <w:szCs w:val="24"/>
              </w:rPr>
            </w:pPr>
            <w:r w:rsidRPr="003F3292">
              <w:rPr>
                <w:rFonts w:eastAsiaTheme="minorHAnsi"/>
                <w:b/>
                <w:bCs/>
                <w:sz w:val="22"/>
                <w:szCs w:val="24"/>
              </w:rPr>
              <w:t>MRM</w:t>
            </w:r>
            <w:r w:rsidR="00BD423B" w:rsidRPr="00B2594C">
              <w:rPr>
                <w:rFonts w:eastAsiaTheme="minorHAnsi"/>
                <w:b/>
                <w:bCs/>
                <w:szCs w:val="24"/>
              </w:rPr>
              <w:t>103</w:t>
            </w:r>
          </w:p>
        </w:tc>
        <w:tc>
          <w:tcPr>
            <w:tcW w:w="1882" w:type="dxa"/>
          </w:tcPr>
          <w:p w:rsidR="00BD423B" w:rsidRPr="00CB2696" w:rsidRDefault="001F3A53" w:rsidP="00A34785">
            <w:pPr>
              <w:autoSpaceDE w:val="0"/>
              <w:autoSpaceDN w:val="0"/>
              <w:adjustRightInd w:val="0"/>
              <w:rPr>
                <w:rFonts w:eastAsiaTheme="minorHAnsi"/>
                <w:b/>
                <w:bCs/>
                <w:sz w:val="22"/>
                <w:szCs w:val="24"/>
              </w:rPr>
            </w:pPr>
            <w:r>
              <w:rPr>
                <w:rFonts w:eastAsiaTheme="minorHAnsi"/>
                <w:b/>
                <w:bCs/>
                <w:sz w:val="22"/>
                <w:szCs w:val="24"/>
              </w:rPr>
              <w:t>Sedimentary Mineralizations and Deposits</w:t>
            </w:r>
          </w:p>
        </w:tc>
        <w:tc>
          <w:tcPr>
            <w:tcW w:w="1279" w:type="dxa"/>
          </w:tcPr>
          <w:p w:rsidR="00BD423B" w:rsidRPr="00B2594C" w:rsidRDefault="00BD423B" w:rsidP="00A34785">
            <w:pPr>
              <w:rPr>
                <w:rFonts w:eastAsiaTheme="minorHAnsi" w:cstheme="minorBidi"/>
              </w:rPr>
            </w:pPr>
            <w:r w:rsidRPr="00B2594C">
              <w:rPr>
                <w:rFonts w:eastAsiaTheme="minorHAnsi"/>
                <w:b/>
                <w:bCs/>
                <w:szCs w:val="24"/>
              </w:rPr>
              <w:t>4-0-0</w:t>
            </w:r>
          </w:p>
        </w:tc>
        <w:tc>
          <w:tcPr>
            <w:tcW w:w="827"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4</w:t>
            </w:r>
          </w:p>
        </w:tc>
        <w:tc>
          <w:tcPr>
            <w:tcW w:w="1219"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30</w:t>
            </w:r>
          </w:p>
        </w:tc>
        <w:tc>
          <w:tcPr>
            <w:tcW w:w="1219"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70</w:t>
            </w:r>
          </w:p>
        </w:tc>
        <w:tc>
          <w:tcPr>
            <w:tcW w:w="941"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100</w:t>
            </w:r>
          </w:p>
        </w:tc>
      </w:tr>
      <w:tr w:rsidR="00BD423B" w:rsidRPr="00B2594C" w:rsidTr="003F3292">
        <w:trPr>
          <w:gridAfter w:val="1"/>
          <w:wAfter w:w="10" w:type="dxa"/>
          <w:trHeight w:val="471"/>
        </w:trPr>
        <w:tc>
          <w:tcPr>
            <w:tcW w:w="1980"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Core course 4</w:t>
            </w:r>
          </w:p>
        </w:tc>
        <w:tc>
          <w:tcPr>
            <w:tcW w:w="1177" w:type="dxa"/>
          </w:tcPr>
          <w:p w:rsidR="00BD423B" w:rsidRPr="00B2594C" w:rsidRDefault="003F3292" w:rsidP="003F3292">
            <w:pPr>
              <w:autoSpaceDE w:val="0"/>
              <w:autoSpaceDN w:val="0"/>
              <w:adjustRightInd w:val="0"/>
              <w:rPr>
                <w:rFonts w:eastAsiaTheme="minorHAnsi"/>
                <w:b/>
                <w:bCs/>
                <w:szCs w:val="24"/>
              </w:rPr>
            </w:pPr>
            <w:r w:rsidRPr="003F3292">
              <w:rPr>
                <w:rFonts w:eastAsiaTheme="minorHAnsi"/>
                <w:b/>
                <w:bCs/>
                <w:sz w:val="22"/>
                <w:szCs w:val="24"/>
              </w:rPr>
              <w:t>MMR</w:t>
            </w:r>
            <w:r w:rsidR="00BD423B" w:rsidRPr="00B2594C">
              <w:rPr>
                <w:rFonts w:eastAsiaTheme="minorHAnsi"/>
                <w:b/>
                <w:bCs/>
                <w:szCs w:val="24"/>
              </w:rPr>
              <w:t>104</w:t>
            </w:r>
          </w:p>
        </w:tc>
        <w:tc>
          <w:tcPr>
            <w:tcW w:w="1882" w:type="dxa"/>
          </w:tcPr>
          <w:p w:rsidR="00BD423B" w:rsidRPr="00CB2696" w:rsidRDefault="001F3A53" w:rsidP="008411C6">
            <w:pPr>
              <w:autoSpaceDE w:val="0"/>
              <w:autoSpaceDN w:val="0"/>
              <w:adjustRightInd w:val="0"/>
              <w:rPr>
                <w:rFonts w:eastAsiaTheme="minorHAnsi"/>
                <w:b/>
                <w:bCs/>
                <w:sz w:val="22"/>
                <w:szCs w:val="24"/>
              </w:rPr>
            </w:pPr>
            <w:r>
              <w:rPr>
                <w:rFonts w:eastAsiaTheme="minorHAnsi"/>
                <w:b/>
                <w:bCs/>
                <w:sz w:val="22"/>
                <w:szCs w:val="24"/>
              </w:rPr>
              <w:t>Industrial Mineralization</w:t>
            </w:r>
          </w:p>
        </w:tc>
        <w:tc>
          <w:tcPr>
            <w:tcW w:w="1279" w:type="dxa"/>
          </w:tcPr>
          <w:p w:rsidR="00BD423B" w:rsidRPr="00B2594C" w:rsidRDefault="00BD423B" w:rsidP="00A34785">
            <w:pPr>
              <w:rPr>
                <w:rFonts w:eastAsiaTheme="minorHAnsi" w:cstheme="minorBidi"/>
              </w:rPr>
            </w:pPr>
            <w:r w:rsidRPr="00B2594C">
              <w:rPr>
                <w:rFonts w:eastAsiaTheme="minorHAnsi"/>
                <w:b/>
                <w:bCs/>
                <w:szCs w:val="24"/>
              </w:rPr>
              <w:t>4-0-0</w:t>
            </w:r>
          </w:p>
        </w:tc>
        <w:tc>
          <w:tcPr>
            <w:tcW w:w="827"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4</w:t>
            </w:r>
          </w:p>
        </w:tc>
        <w:tc>
          <w:tcPr>
            <w:tcW w:w="1219"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30</w:t>
            </w:r>
          </w:p>
        </w:tc>
        <w:tc>
          <w:tcPr>
            <w:tcW w:w="1219"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70</w:t>
            </w:r>
          </w:p>
        </w:tc>
        <w:tc>
          <w:tcPr>
            <w:tcW w:w="941"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100</w:t>
            </w:r>
          </w:p>
        </w:tc>
      </w:tr>
      <w:tr w:rsidR="00BD423B" w:rsidRPr="00B2594C" w:rsidTr="003F3292">
        <w:trPr>
          <w:gridAfter w:val="1"/>
          <w:wAfter w:w="10" w:type="dxa"/>
          <w:trHeight w:val="1441"/>
        </w:trPr>
        <w:tc>
          <w:tcPr>
            <w:tcW w:w="1980"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Core course practical 1</w:t>
            </w:r>
          </w:p>
        </w:tc>
        <w:tc>
          <w:tcPr>
            <w:tcW w:w="1177" w:type="dxa"/>
          </w:tcPr>
          <w:p w:rsidR="00BD423B" w:rsidRPr="00B2594C" w:rsidRDefault="003F3292" w:rsidP="003F3292">
            <w:pPr>
              <w:autoSpaceDE w:val="0"/>
              <w:autoSpaceDN w:val="0"/>
              <w:adjustRightInd w:val="0"/>
              <w:rPr>
                <w:rFonts w:eastAsiaTheme="minorHAnsi"/>
                <w:b/>
                <w:bCs/>
                <w:szCs w:val="24"/>
              </w:rPr>
            </w:pPr>
            <w:r w:rsidRPr="003F3292">
              <w:rPr>
                <w:rFonts w:eastAsiaTheme="minorHAnsi"/>
                <w:b/>
                <w:bCs/>
                <w:sz w:val="22"/>
                <w:szCs w:val="24"/>
              </w:rPr>
              <w:t>MMR</w:t>
            </w:r>
            <w:r>
              <w:rPr>
                <w:rFonts w:eastAsiaTheme="minorHAnsi"/>
                <w:b/>
                <w:bCs/>
                <w:szCs w:val="24"/>
              </w:rPr>
              <w:t>1</w:t>
            </w:r>
            <w:r w:rsidR="00BD423B" w:rsidRPr="00B2594C">
              <w:rPr>
                <w:rFonts w:eastAsiaTheme="minorHAnsi"/>
                <w:b/>
                <w:bCs/>
                <w:szCs w:val="24"/>
              </w:rPr>
              <w:t>05</w:t>
            </w:r>
          </w:p>
        </w:tc>
        <w:tc>
          <w:tcPr>
            <w:tcW w:w="1882" w:type="dxa"/>
          </w:tcPr>
          <w:p w:rsidR="00BD423B" w:rsidRPr="00CB2696" w:rsidRDefault="008411C6" w:rsidP="00EA2081">
            <w:pPr>
              <w:autoSpaceDE w:val="0"/>
              <w:autoSpaceDN w:val="0"/>
              <w:adjustRightInd w:val="0"/>
              <w:rPr>
                <w:rFonts w:eastAsiaTheme="minorHAnsi"/>
                <w:b/>
                <w:bCs/>
                <w:sz w:val="22"/>
                <w:szCs w:val="24"/>
              </w:rPr>
            </w:pPr>
            <w:r w:rsidRPr="00CB2696">
              <w:rPr>
                <w:rFonts w:eastAsiaTheme="minorHAnsi"/>
                <w:b/>
                <w:bCs/>
                <w:sz w:val="22"/>
                <w:szCs w:val="24"/>
              </w:rPr>
              <w:t xml:space="preserve"> </w:t>
            </w:r>
            <w:r w:rsidR="00BD423B" w:rsidRPr="00CB2696">
              <w:rPr>
                <w:rFonts w:eastAsiaTheme="minorHAnsi"/>
                <w:b/>
                <w:bCs/>
                <w:sz w:val="22"/>
                <w:szCs w:val="24"/>
              </w:rPr>
              <w:t xml:space="preserve"> </w:t>
            </w:r>
            <w:r w:rsidR="00836CC3" w:rsidRPr="00CB2696">
              <w:rPr>
                <w:rFonts w:eastAsiaTheme="minorHAnsi"/>
                <w:b/>
                <w:bCs/>
                <w:sz w:val="22"/>
                <w:szCs w:val="24"/>
              </w:rPr>
              <w:t xml:space="preserve">Basic concepts </w:t>
            </w:r>
            <w:r w:rsidR="001F3A53">
              <w:rPr>
                <w:rFonts w:eastAsiaTheme="minorHAnsi"/>
                <w:b/>
                <w:bCs/>
                <w:sz w:val="22"/>
                <w:szCs w:val="24"/>
              </w:rPr>
              <w:t>Concepts and Techniques and Igneous Mineralizations and Deposits</w:t>
            </w:r>
          </w:p>
        </w:tc>
        <w:tc>
          <w:tcPr>
            <w:tcW w:w="1279"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0-0-8</w:t>
            </w:r>
          </w:p>
        </w:tc>
        <w:tc>
          <w:tcPr>
            <w:tcW w:w="827"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4</w:t>
            </w:r>
          </w:p>
        </w:tc>
        <w:tc>
          <w:tcPr>
            <w:tcW w:w="1219"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30</w:t>
            </w:r>
          </w:p>
        </w:tc>
        <w:tc>
          <w:tcPr>
            <w:tcW w:w="1219"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70</w:t>
            </w:r>
          </w:p>
        </w:tc>
        <w:tc>
          <w:tcPr>
            <w:tcW w:w="941"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100</w:t>
            </w:r>
          </w:p>
        </w:tc>
      </w:tr>
      <w:tr w:rsidR="00BD423B" w:rsidRPr="00B2594C" w:rsidTr="003F3292">
        <w:trPr>
          <w:gridAfter w:val="1"/>
          <w:wAfter w:w="10" w:type="dxa"/>
          <w:trHeight w:val="1198"/>
        </w:trPr>
        <w:tc>
          <w:tcPr>
            <w:tcW w:w="1980"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Core course practical 2</w:t>
            </w:r>
          </w:p>
        </w:tc>
        <w:tc>
          <w:tcPr>
            <w:tcW w:w="1177" w:type="dxa"/>
          </w:tcPr>
          <w:p w:rsidR="00BD423B" w:rsidRPr="00B2594C" w:rsidRDefault="001F3A53" w:rsidP="003F3292">
            <w:pPr>
              <w:autoSpaceDE w:val="0"/>
              <w:autoSpaceDN w:val="0"/>
              <w:adjustRightInd w:val="0"/>
              <w:rPr>
                <w:rFonts w:eastAsiaTheme="minorHAnsi"/>
                <w:b/>
                <w:bCs/>
                <w:szCs w:val="24"/>
              </w:rPr>
            </w:pPr>
            <w:r>
              <w:rPr>
                <w:rFonts w:eastAsiaTheme="minorHAnsi"/>
                <w:b/>
                <w:bCs/>
                <w:szCs w:val="24"/>
              </w:rPr>
              <w:t xml:space="preserve"> </w:t>
            </w:r>
            <w:r w:rsidR="00BD423B" w:rsidRPr="00B2594C">
              <w:rPr>
                <w:rFonts w:eastAsiaTheme="minorHAnsi"/>
                <w:b/>
                <w:bCs/>
                <w:szCs w:val="24"/>
              </w:rPr>
              <w:t xml:space="preserve"> </w:t>
            </w:r>
            <w:r w:rsidR="003F3292" w:rsidRPr="003F3292">
              <w:rPr>
                <w:rFonts w:eastAsiaTheme="minorHAnsi"/>
                <w:b/>
                <w:bCs/>
                <w:sz w:val="22"/>
                <w:szCs w:val="24"/>
              </w:rPr>
              <w:t>MRM</w:t>
            </w:r>
            <w:r w:rsidR="00BD423B" w:rsidRPr="00B2594C">
              <w:rPr>
                <w:rFonts w:eastAsiaTheme="minorHAnsi"/>
                <w:b/>
                <w:bCs/>
                <w:szCs w:val="24"/>
              </w:rPr>
              <w:t>106</w:t>
            </w:r>
          </w:p>
        </w:tc>
        <w:tc>
          <w:tcPr>
            <w:tcW w:w="1882" w:type="dxa"/>
          </w:tcPr>
          <w:p w:rsidR="00BD423B" w:rsidRPr="00CB2696" w:rsidRDefault="001F3A53" w:rsidP="00836CC3">
            <w:pPr>
              <w:autoSpaceDE w:val="0"/>
              <w:autoSpaceDN w:val="0"/>
              <w:adjustRightInd w:val="0"/>
              <w:rPr>
                <w:rFonts w:eastAsiaTheme="minorHAnsi"/>
                <w:b/>
                <w:bCs/>
                <w:sz w:val="22"/>
                <w:szCs w:val="24"/>
              </w:rPr>
            </w:pPr>
            <w:r>
              <w:rPr>
                <w:rFonts w:eastAsiaTheme="minorHAnsi"/>
                <w:b/>
                <w:bCs/>
                <w:sz w:val="22"/>
                <w:szCs w:val="24"/>
              </w:rPr>
              <w:t>Sedimentary Mineralizations and Deposits, Industrial Mineralization</w:t>
            </w:r>
          </w:p>
        </w:tc>
        <w:tc>
          <w:tcPr>
            <w:tcW w:w="1279"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0-0-8</w:t>
            </w:r>
          </w:p>
        </w:tc>
        <w:tc>
          <w:tcPr>
            <w:tcW w:w="827"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4</w:t>
            </w:r>
          </w:p>
        </w:tc>
        <w:tc>
          <w:tcPr>
            <w:tcW w:w="1219"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30</w:t>
            </w:r>
          </w:p>
        </w:tc>
        <w:tc>
          <w:tcPr>
            <w:tcW w:w="1219"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70</w:t>
            </w:r>
          </w:p>
        </w:tc>
        <w:tc>
          <w:tcPr>
            <w:tcW w:w="941"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100</w:t>
            </w:r>
          </w:p>
        </w:tc>
      </w:tr>
      <w:tr w:rsidR="00BD423B" w:rsidRPr="00B2594C" w:rsidTr="003F3292">
        <w:trPr>
          <w:gridAfter w:val="1"/>
          <w:wAfter w:w="10" w:type="dxa"/>
          <w:trHeight w:val="528"/>
        </w:trPr>
        <w:tc>
          <w:tcPr>
            <w:tcW w:w="1980"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Skill Development Course I</w:t>
            </w:r>
          </w:p>
        </w:tc>
        <w:tc>
          <w:tcPr>
            <w:tcW w:w="1177" w:type="dxa"/>
          </w:tcPr>
          <w:p w:rsidR="00BD423B" w:rsidRPr="00B2594C" w:rsidRDefault="001F3A53" w:rsidP="003F3292">
            <w:pPr>
              <w:autoSpaceDE w:val="0"/>
              <w:autoSpaceDN w:val="0"/>
              <w:adjustRightInd w:val="0"/>
              <w:rPr>
                <w:rFonts w:eastAsiaTheme="minorHAnsi"/>
                <w:b/>
                <w:bCs/>
                <w:szCs w:val="24"/>
              </w:rPr>
            </w:pPr>
            <w:r>
              <w:rPr>
                <w:rFonts w:eastAsiaTheme="minorHAnsi"/>
                <w:b/>
                <w:bCs/>
                <w:szCs w:val="24"/>
              </w:rPr>
              <w:t xml:space="preserve"> </w:t>
            </w:r>
            <w:r w:rsidR="00BD423B" w:rsidRPr="00B2594C">
              <w:rPr>
                <w:rFonts w:eastAsiaTheme="minorHAnsi"/>
                <w:b/>
                <w:bCs/>
                <w:szCs w:val="24"/>
              </w:rPr>
              <w:t xml:space="preserve"> </w:t>
            </w:r>
            <w:r w:rsidR="003F3292">
              <w:rPr>
                <w:rFonts w:eastAsiaTheme="minorHAnsi"/>
                <w:b/>
                <w:bCs/>
                <w:sz w:val="22"/>
                <w:szCs w:val="24"/>
              </w:rPr>
              <w:t>MRM</w:t>
            </w:r>
            <w:r w:rsidR="00BD423B" w:rsidRPr="00B2594C">
              <w:rPr>
                <w:rFonts w:eastAsiaTheme="minorHAnsi"/>
                <w:b/>
                <w:bCs/>
                <w:szCs w:val="24"/>
              </w:rPr>
              <w:t>107</w:t>
            </w:r>
          </w:p>
        </w:tc>
        <w:tc>
          <w:tcPr>
            <w:tcW w:w="1882"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 xml:space="preserve">Survey in Field </w:t>
            </w:r>
          </w:p>
        </w:tc>
        <w:tc>
          <w:tcPr>
            <w:tcW w:w="1279"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2-0-2</w:t>
            </w:r>
          </w:p>
        </w:tc>
        <w:tc>
          <w:tcPr>
            <w:tcW w:w="827" w:type="dxa"/>
          </w:tcPr>
          <w:p w:rsidR="00BD423B" w:rsidRPr="00B2594C" w:rsidRDefault="00BD423B" w:rsidP="00A34785">
            <w:pPr>
              <w:autoSpaceDE w:val="0"/>
              <w:autoSpaceDN w:val="0"/>
              <w:adjustRightInd w:val="0"/>
              <w:rPr>
                <w:rFonts w:eastAsiaTheme="minorHAnsi"/>
                <w:b/>
                <w:bCs/>
                <w:szCs w:val="24"/>
              </w:rPr>
            </w:pPr>
          </w:p>
        </w:tc>
        <w:tc>
          <w:tcPr>
            <w:tcW w:w="1219" w:type="dxa"/>
          </w:tcPr>
          <w:p w:rsidR="00BD423B" w:rsidRPr="00B2594C" w:rsidRDefault="00BD423B" w:rsidP="00A34785">
            <w:pPr>
              <w:autoSpaceDE w:val="0"/>
              <w:autoSpaceDN w:val="0"/>
              <w:adjustRightInd w:val="0"/>
              <w:rPr>
                <w:rFonts w:eastAsiaTheme="minorHAnsi"/>
                <w:b/>
                <w:bCs/>
                <w:szCs w:val="24"/>
              </w:rPr>
            </w:pPr>
          </w:p>
        </w:tc>
        <w:tc>
          <w:tcPr>
            <w:tcW w:w="1219" w:type="dxa"/>
          </w:tcPr>
          <w:p w:rsidR="00BD423B" w:rsidRPr="00B2594C" w:rsidRDefault="00BD423B" w:rsidP="00A34785">
            <w:pPr>
              <w:autoSpaceDE w:val="0"/>
              <w:autoSpaceDN w:val="0"/>
              <w:adjustRightInd w:val="0"/>
              <w:rPr>
                <w:rFonts w:eastAsiaTheme="minorHAnsi"/>
                <w:b/>
                <w:bCs/>
                <w:szCs w:val="24"/>
              </w:rPr>
            </w:pPr>
          </w:p>
        </w:tc>
        <w:tc>
          <w:tcPr>
            <w:tcW w:w="941" w:type="dxa"/>
          </w:tcPr>
          <w:p w:rsidR="00BD423B" w:rsidRPr="00B2594C" w:rsidRDefault="00BD423B" w:rsidP="00A34785">
            <w:pPr>
              <w:autoSpaceDE w:val="0"/>
              <w:autoSpaceDN w:val="0"/>
              <w:adjustRightInd w:val="0"/>
              <w:rPr>
                <w:rFonts w:eastAsiaTheme="minorHAnsi"/>
                <w:b/>
                <w:bCs/>
                <w:szCs w:val="24"/>
              </w:rPr>
            </w:pPr>
          </w:p>
        </w:tc>
      </w:tr>
      <w:tr w:rsidR="00BD423B" w:rsidRPr="00B2594C" w:rsidTr="003F3292">
        <w:trPr>
          <w:gridAfter w:val="1"/>
          <w:wAfter w:w="10" w:type="dxa"/>
          <w:trHeight w:val="257"/>
        </w:trPr>
        <w:tc>
          <w:tcPr>
            <w:tcW w:w="1980" w:type="dxa"/>
          </w:tcPr>
          <w:p w:rsidR="00BD423B" w:rsidRPr="00B2594C" w:rsidRDefault="00BD423B" w:rsidP="00A34785">
            <w:pPr>
              <w:autoSpaceDE w:val="0"/>
              <w:autoSpaceDN w:val="0"/>
              <w:adjustRightInd w:val="0"/>
              <w:rPr>
                <w:rFonts w:eastAsiaTheme="minorHAnsi"/>
                <w:b/>
                <w:bCs/>
                <w:szCs w:val="24"/>
              </w:rPr>
            </w:pPr>
          </w:p>
        </w:tc>
        <w:tc>
          <w:tcPr>
            <w:tcW w:w="1177" w:type="dxa"/>
            <w:tcBorders>
              <w:right w:val="single" w:sz="4" w:space="0" w:color="auto"/>
            </w:tcBorders>
          </w:tcPr>
          <w:p w:rsidR="00BD423B" w:rsidRPr="00B2594C" w:rsidRDefault="00BD423B" w:rsidP="00A34785">
            <w:pPr>
              <w:autoSpaceDE w:val="0"/>
              <w:autoSpaceDN w:val="0"/>
              <w:adjustRightInd w:val="0"/>
              <w:rPr>
                <w:rFonts w:eastAsiaTheme="minorHAnsi"/>
                <w:b/>
                <w:bCs/>
                <w:szCs w:val="24"/>
              </w:rPr>
            </w:pPr>
          </w:p>
        </w:tc>
        <w:tc>
          <w:tcPr>
            <w:tcW w:w="1882" w:type="dxa"/>
            <w:tcBorders>
              <w:left w:val="single" w:sz="4" w:space="0" w:color="auto"/>
              <w:right w:val="single" w:sz="4" w:space="0" w:color="auto"/>
            </w:tcBorders>
          </w:tcPr>
          <w:p w:rsidR="00BD423B" w:rsidRPr="00B2594C" w:rsidRDefault="00BD423B" w:rsidP="00A34785">
            <w:pPr>
              <w:autoSpaceDE w:val="0"/>
              <w:autoSpaceDN w:val="0"/>
              <w:adjustRightInd w:val="0"/>
              <w:rPr>
                <w:rFonts w:eastAsiaTheme="minorHAnsi"/>
                <w:b/>
                <w:bCs/>
                <w:szCs w:val="24"/>
              </w:rPr>
            </w:pPr>
          </w:p>
        </w:tc>
        <w:tc>
          <w:tcPr>
            <w:tcW w:w="1279" w:type="dxa"/>
            <w:tcBorders>
              <w:left w:val="single" w:sz="4" w:space="0" w:color="auto"/>
              <w:right w:val="single" w:sz="4" w:space="0" w:color="auto"/>
            </w:tcBorders>
          </w:tcPr>
          <w:p w:rsidR="00BD423B" w:rsidRPr="00B2594C" w:rsidRDefault="00BD423B" w:rsidP="00A34785">
            <w:pPr>
              <w:autoSpaceDE w:val="0"/>
              <w:autoSpaceDN w:val="0"/>
              <w:adjustRightInd w:val="0"/>
              <w:rPr>
                <w:rFonts w:eastAsiaTheme="minorHAnsi"/>
                <w:b/>
                <w:bCs/>
                <w:szCs w:val="24"/>
              </w:rPr>
            </w:pPr>
          </w:p>
        </w:tc>
        <w:tc>
          <w:tcPr>
            <w:tcW w:w="827" w:type="dxa"/>
            <w:tcBorders>
              <w:left w:val="single" w:sz="4" w:space="0" w:color="auto"/>
              <w:right w:val="single" w:sz="4" w:space="0" w:color="auto"/>
            </w:tcBorders>
            <w:vAlign w:val="bottom"/>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24</w:t>
            </w:r>
          </w:p>
        </w:tc>
        <w:tc>
          <w:tcPr>
            <w:tcW w:w="1219" w:type="dxa"/>
            <w:tcBorders>
              <w:left w:val="single" w:sz="4" w:space="0" w:color="auto"/>
              <w:right w:val="single" w:sz="4" w:space="0" w:color="auto"/>
            </w:tcBorders>
            <w:vAlign w:val="bottom"/>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180</w:t>
            </w:r>
          </w:p>
        </w:tc>
        <w:tc>
          <w:tcPr>
            <w:tcW w:w="1219" w:type="dxa"/>
            <w:tcBorders>
              <w:left w:val="single" w:sz="4" w:space="0" w:color="auto"/>
              <w:right w:val="single" w:sz="4" w:space="0" w:color="auto"/>
            </w:tcBorders>
            <w:vAlign w:val="bottom"/>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420</w:t>
            </w:r>
          </w:p>
        </w:tc>
        <w:tc>
          <w:tcPr>
            <w:tcW w:w="941" w:type="dxa"/>
            <w:tcBorders>
              <w:left w:val="single" w:sz="4" w:space="0" w:color="auto"/>
              <w:right w:val="single" w:sz="4" w:space="0" w:color="auto"/>
            </w:tcBorders>
            <w:vAlign w:val="bottom"/>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600</w:t>
            </w:r>
          </w:p>
        </w:tc>
      </w:tr>
    </w:tbl>
    <w:p w:rsidR="00BD423B" w:rsidRDefault="00BD423B" w:rsidP="00BD423B">
      <w:pPr>
        <w:pStyle w:val="Default"/>
        <w:ind w:left="2340"/>
        <w:jc w:val="both"/>
        <w:rPr>
          <w:bCs/>
        </w:rPr>
      </w:pPr>
    </w:p>
    <w:p w:rsidR="00BD423B" w:rsidRDefault="00BD423B" w:rsidP="00BD423B">
      <w:pPr>
        <w:pStyle w:val="Default"/>
        <w:ind w:left="2340"/>
        <w:jc w:val="both"/>
        <w:rPr>
          <w:bCs/>
        </w:rPr>
      </w:pPr>
    </w:p>
    <w:p w:rsidR="00BD423B" w:rsidRDefault="00BD423B" w:rsidP="00BD423B">
      <w:pPr>
        <w:pStyle w:val="Default"/>
        <w:ind w:left="2340"/>
        <w:jc w:val="both"/>
        <w:rPr>
          <w:bCs/>
        </w:rPr>
      </w:pPr>
    </w:p>
    <w:p w:rsidR="00BD423B" w:rsidRDefault="00BD423B" w:rsidP="00BD423B">
      <w:pPr>
        <w:pStyle w:val="Default"/>
        <w:ind w:left="2340"/>
        <w:jc w:val="both"/>
        <w:rPr>
          <w:bCs/>
        </w:rPr>
      </w:pPr>
    </w:p>
    <w:p w:rsidR="00BD423B" w:rsidRDefault="00BD423B" w:rsidP="00BD423B">
      <w:pPr>
        <w:pStyle w:val="Default"/>
        <w:ind w:left="2340"/>
        <w:jc w:val="both"/>
        <w:rPr>
          <w:bCs/>
        </w:rPr>
      </w:pPr>
    </w:p>
    <w:p w:rsidR="001F3A53" w:rsidRDefault="001F3A53" w:rsidP="00BD423B">
      <w:pPr>
        <w:pStyle w:val="Default"/>
        <w:ind w:left="2340"/>
        <w:jc w:val="both"/>
        <w:rPr>
          <w:bCs/>
        </w:rPr>
      </w:pPr>
    </w:p>
    <w:p w:rsidR="001F3A53" w:rsidRDefault="001F3A53" w:rsidP="00BD423B">
      <w:pPr>
        <w:pStyle w:val="Default"/>
        <w:ind w:left="2340"/>
        <w:jc w:val="both"/>
        <w:rPr>
          <w:bCs/>
        </w:rPr>
      </w:pPr>
    </w:p>
    <w:p w:rsidR="001F3A53" w:rsidRDefault="001F3A53" w:rsidP="00BD423B">
      <w:pPr>
        <w:pStyle w:val="Default"/>
        <w:ind w:left="2340"/>
        <w:jc w:val="both"/>
        <w:rPr>
          <w:bCs/>
        </w:rPr>
      </w:pPr>
    </w:p>
    <w:p w:rsidR="008411C6" w:rsidRDefault="008411C6" w:rsidP="00BD423B">
      <w:pPr>
        <w:pStyle w:val="Default"/>
        <w:ind w:left="2340"/>
        <w:jc w:val="both"/>
        <w:rPr>
          <w:bCs/>
        </w:rPr>
      </w:pPr>
    </w:p>
    <w:p w:rsidR="00BD423B" w:rsidRPr="002258C1" w:rsidRDefault="00BD423B" w:rsidP="00301099">
      <w:pPr>
        <w:pStyle w:val="Default"/>
        <w:jc w:val="center"/>
        <w:rPr>
          <w:b/>
          <w:bCs/>
          <w:sz w:val="32"/>
        </w:rPr>
      </w:pPr>
      <w:r w:rsidRPr="002258C1">
        <w:rPr>
          <w:b/>
          <w:bCs/>
          <w:sz w:val="32"/>
        </w:rPr>
        <w:lastRenderedPageBreak/>
        <w:t xml:space="preserve">M.Sc. </w:t>
      </w:r>
      <w:r w:rsidR="00301099" w:rsidRPr="001F3A53">
        <w:rPr>
          <w:b/>
          <w:bCs/>
          <w:sz w:val="28"/>
        </w:rPr>
        <w:t>Tech Mineral Resources and Management</w:t>
      </w:r>
      <w:r w:rsidRPr="002258C1">
        <w:rPr>
          <w:b/>
          <w:bCs/>
          <w:sz w:val="32"/>
        </w:rPr>
        <w:t>: Semester II</w:t>
      </w:r>
    </w:p>
    <w:p w:rsidR="00BD423B" w:rsidRDefault="00BD423B" w:rsidP="00BD423B">
      <w:pPr>
        <w:pStyle w:val="Default"/>
        <w:ind w:left="2340"/>
        <w:jc w:val="both"/>
        <w:rPr>
          <w:bCs/>
        </w:rPr>
      </w:pPr>
    </w:p>
    <w:tbl>
      <w:tblPr>
        <w:tblW w:w="1040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80"/>
        <w:gridCol w:w="1260"/>
        <w:gridCol w:w="1741"/>
        <w:gridCol w:w="1264"/>
        <w:gridCol w:w="817"/>
        <w:gridCol w:w="1204"/>
        <w:gridCol w:w="1204"/>
        <w:gridCol w:w="930"/>
      </w:tblGrid>
      <w:tr w:rsidR="00BD423B" w:rsidRPr="00B2594C" w:rsidTr="003F3292">
        <w:trPr>
          <w:trHeight w:val="1953"/>
        </w:trPr>
        <w:tc>
          <w:tcPr>
            <w:tcW w:w="1980" w:type="dxa"/>
            <w:tcBorders>
              <w:right w:val="single" w:sz="4" w:space="0" w:color="auto"/>
            </w:tcBorders>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Type of course</w:t>
            </w:r>
          </w:p>
        </w:tc>
        <w:tc>
          <w:tcPr>
            <w:tcW w:w="1260" w:type="dxa"/>
            <w:tcBorders>
              <w:left w:val="single" w:sz="4" w:space="0" w:color="auto"/>
              <w:right w:val="single" w:sz="4" w:space="0" w:color="auto"/>
            </w:tcBorders>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Course code</w:t>
            </w:r>
          </w:p>
        </w:tc>
        <w:tc>
          <w:tcPr>
            <w:tcW w:w="1741" w:type="dxa"/>
            <w:tcBorders>
              <w:left w:val="single" w:sz="4" w:space="0" w:color="auto"/>
              <w:right w:val="single" w:sz="4" w:space="0" w:color="auto"/>
            </w:tcBorders>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Title of the Course</w:t>
            </w:r>
          </w:p>
        </w:tc>
        <w:tc>
          <w:tcPr>
            <w:tcW w:w="1264" w:type="dxa"/>
            <w:tcBorders>
              <w:left w:val="single" w:sz="4" w:space="0" w:color="auto"/>
              <w:right w:val="single" w:sz="4" w:space="0" w:color="auto"/>
            </w:tcBorders>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Lecture-Tutorial-Practical/Week</w:t>
            </w:r>
          </w:p>
        </w:tc>
        <w:tc>
          <w:tcPr>
            <w:tcW w:w="817" w:type="dxa"/>
            <w:tcBorders>
              <w:left w:val="single" w:sz="4" w:space="0" w:color="auto"/>
              <w:right w:val="single" w:sz="4" w:space="0" w:color="auto"/>
            </w:tcBorders>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No. of credits</w:t>
            </w:r>
          </w:p>
        </w:tc>
        <w:tc>
          <w:tcPr>
            <w:tcW w:w="1204" w:type="dxa"/>
            <w:tcBorders>
              <w:left w:val="single" w:sz="4" w:space="0" w:color="auto"/>
              <w:right w:val="single" w:sz="4" w:space="0" w:color="auto"/>
            </w:tcBorders>
          </w:tcPr>
          <w:p w:rsidR="00BD423B" w:rsidRPr="00B2594C" w:rsidRDefault="00BD423B" w:rsidP="00A34785">
            <w:pPr>
              <w:autoSpaceDE w:val="0"/>
              <w:autoSpaceDN w:val="0"/>
              <w:adjustRightInd w:val="0"/>
              <w:rPr>
                <w:rFonts w:eastAsiaTheme="minorHAnsi" w:cstheme="minorBidi"/>
                <w:b/>
                <w:bCs/>
                <w:sz w:val="23"/>
                <w:szCs w:val="23"/>
              </w:rPr>
            </w:pPr>
            <w:r w:rsidRPr="00B2594C">
              <w:rPr>
                <w:rFonts w:eastAsiaTheme="minorHAnsi" w:cstheme="minorBidi"/>
                <w:b/>
                <w:bCs/>
                <w:sz w:val="23"/>
                <w:szCs w:val="23"/>
              </w:rPr>
              <w:t>Continuous Comprehensive Assessment (CCA)</w:t>
            </w:r>
          </w:p>
        </w:tc>
        <w:tc>
          <w:tcPr>
            <w:tcW w:w="1204" w:type="dxa"/>
            <w:tcBorders>
              <w:left w:val="single" w:sz="4" w:space="0" w:color="auto"/>
              <w:right w:val="single" w:sz="4" w:space="0" w:color="auto"/>
            </w:tcBorders>
          </w:tcPr>
          <w:p w:rsidR="00BD423B" w:rsidRPr="00B2594C" w:rsidRDefault="00BD423B" w:rsidP="00A34785">
            <w:pPr>
              <w:autoSpaceDE w:val="0"/>
              <w:autoSpaceDN w:val="0"/>
              <w:adjustRightInd w:val="0"/>
              <w:rPr>
                <w:rFonts w:eastAsiaTheme="minorHAnsi" w:cstheme="minorBidi"/>
                <w:b/>
                <w:bCs/>
                <w:sz w:val="23"/>
                <w:szCs w:val="23"/>
              </w:rPr>
            </w:pPr>
            <w:r w:rsidRPr="00B2594C">
              <w:rPr>
                <w:rFonts w:eastAsiaTheme="minorHAnsi" w:cstheme="minorBidi"/>
                <w:b/>
                <w:bCs/>
                <w:sz w:val="23"/>
                <w:szCs w:val="23"/>
              </w:rPr>
              <w:t>End-Semester Examination (ESE)</w:t>
            </w:r>
          </w:p>
          <w:p w:rsidR="00BD423B" w:rsidRPr="00B2594C" w:rsidRDefault="00BD423B" w:rsidP="00A34785">
            <w:pPr>
              <w:autoSpaceDE w:val="0"/>
              <w:autoSpaceDN w:val="0"/>
              <w:adjustRightInd w:val="0"/>
              <w:rPr>
                <w:rFonts w:eastAsiaTheme="minorHAnsi"/>
                <w:b/>
                <w:bCs/>
                <w:szCs w:val="24"/>
              </w:rPr>
            </w:pPr>
            <w:r w:rsidRPr="00B2594C">
              <w:rPr>
                <w:rFonts w:eastAsiaTheme="minorHAnsi" w:cstheme="minorBidi"/>
                <w:b/>
                <w:bCs/>
                <w:sz w:val="23"/>
                <w:szCs w:val="23"/>
              </w:rPr>
              <w:t>[University Examination]</w:t>
            </w:r>
          </w:p>
        </w:tc>
        <w:tc>
          <w:tcPr>
            <w:tcW w:w="930" w:type="dxa"/>
            <w:tcBorders>
              <w:left w:val="single" w:sz="4" w:space="0" w:color="auto"/>
              <w:right w:val="single" w:sz="4" w:space="0" w:color="auto"/>
            </w:tcBorders>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Total</w:t>
            </w:r>
          </w:p>
        </w:tc>
      </w:tr>
      <w:tr w:rsidR="00BD423B" w:rsidRPr="00B2594C" w:rsidTr="003F3292">
        <w:trPr>
          <w:trHeight w:val="499"/>
        </w:trPr>
        <w:tc>
          <w:tcPr>
            <w:tcW w:w="1980" w:type="dxa"/>
            <w:tcBorders>
              <w:right w:val="single" w:sz="4" w:space="0" w:color="auto"/>
            </w:tcBorders>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Core course 5</w:t>
            </w:r>
          </w:p>
        </w:tc>
        <w:tc>
          <w:tcPr>
            <w:tcW w:w="1260" w:type="dxa"/>
            <w:tcBorders>
              <w:left w:val="single" w:sz="4" w:space="0" w:color="auto"/>
              <w:right w:val="single" w:sz="4" w:space="0" w:color="auto"/>
            </w:tcBorders>
          </w:tcPr>
          <w:p w:rsidR="003F3292" w:rsidRDefault="003F3292" w:rsidP="00A34785">
            <w:pPr>
              <w:autoSpaceDE w:val="0"/>
              <w:autoSpaceDN w:val="0"/>
              <w:adjustRightInd w:val="0"/>
              <w:rPr>
                <w:rFonts w:eastAsiaTheme="minorHAnsi"/>
                <w:b/>
                <w:bCs/>
                <w:sz w:val="22"/>
                <w:szCs w:val="24"/>
              </w:rPr>
            </w:pPr>
          </w:p>
          <w:p w:rsidR="00BD423B" w:rsidRPr="00B2594C" w:rsidRDefault="003F3292" w:rsidP="003F3292">
            <w:pPr>
              <w:autoSpaceDE w:val="0"/>
              <w:autoSpaceDN w:val="0"/>
              <w:adjustRightInd w:val="0"/>
              <w:rPr>
                <w:rFonts w:eastAsiaTheme="minorHAnsi"/>
                <w:b/>
                <w:bCs/>
                <w:szCs w:val="24"/>
              </w:rPr>
            </w:pPr>
            <w:r>
              <w:rPr>
                <w:rFonts w:eastAsiaTheme="minorHAnsi"/>
                <w:b/>
                <w:bCs/>
                <w:sz w:val="22"/>
                <w:szCs w:val="24"/>
              </w:rPr>
              <w:t>MRM</w:t>
            </w:r>
            <w:r w:rsidR="00BD423B" w:rsidRPr="00B2594C">
              <w:rPr>
                <w:rFonts w:eastAsiaTheme="minorHAnsi"/>
                <w:b/>
                <w:bCs/>
                <w:szCs w:val="24"/>
              </w:rPr>
              <w:t>201</w:t>
            </w:r>
          </w:p>
        </w:tc>
        <w:tc>
          <w:tcPr>
            <w:tcW w:w="1741" w:type="dxa"/>
            <w:tcBorders>
              <w:left w:val="single" w:sz="4" w:space="0" w:color="auto"/>
              <w:right w:val="single" w:sz="4" w:space="0" w:color="auto"/>
            </w:tcBorders>
          </w:tcPr>
          <w:p w:rsidR="00BD423B" w:rsidRPr="00B2594C" w:rsidRDefault="001F3A53" w:rsidP="00CB2696">
            <w:pPr>
              <w:autoSpaceDE w:val="0"/>
              <w:autoSpaceDN w:val="0"/>
              <w:adjustRightInd w:val="0"/>
              <w:rPr>
                <w:rFonts w:eastAsiaTheme="minorHAnsi"/>
                <w:b/>
                <w:bCs/>
                <w:szCs w:val="24"/>
              </w:rPr>
            </w:pPr>
            <w:r>
              <w:rPr>
                <w:rFonts w:eastAsiaTheme="minorHAnsi"/>
                <w:b/>
                <w:bCs/>
                <w:szCs w:val="24"/>
              </w:rPr>
              <w:t>Petroleum Geology</w:t>
            </w:r>
          </w:p>
        </w:tc>
        <w:tc>
          <w:tcPr>
            <w:tcW w:w="1264" w:type="dxa"/>
            <w:tcBorders>
              <w:left w:val="single" w:sz="4" w:space="0" w:color="auto"/>
              <w:right w:val="single" w:sz="4" w:space="0" w:color="auto"/>
            </w:tcBorders>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4-0-0</w:t>
            </w:r>
          </w:p>
        </w:tc>
        <w:tc>
          <w:tcPr>
            <w:tcW w:w="817" w:type="dxa"/>
            <w:tcBorders>
              <w:left w:val="single" w:sz="4" w:space="0" w:color="auto"/>
              <w:right w:val="single" w:sz="4" w:space="0" w:color="auto"/>
            </w:tcBorders>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4</w:t>
            </w:r>
          </w:p>
        </w:tc>
        <w:tc>
          <w:tcPr>
            <w:tcW w:w="1204" w:type="dxa"/>
            <w:tcBorders>
              <w:left w:val="single" w:sz="4" w:space="0" w:color="auto"/>
              <w:right w:val="single" w:sz="4" w:space="0" w:color="auto"/>
            </w:tcBorders>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30</w:t>
            </w:r>
          </w:p>
        </w:tc>
        <w:tc>
          <w:tcPr>
            <w:tcW w:w="1204" w:type="dxa"/>
            <w:tcBorders>
              <w:left w:val="single" w:sz="4" w:space="0" w:color="auto"/>
              <w:right w:val="single" w:sz="4" w:space="0" w:color="auto"/>
            </w:tcBorders>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70</w:t>
            </w:r>
          </w:p>
        </w:tc>
        <w:tc>
          <w:tcPr>
            <w:tcW w:w="930" w:type="dxa"/>
            <w:tcBorders>
              <w:left w:val="single" w:sz="4" w:space="0" w:color="auto"/>
              <w:right w:val="single" w:sz="4" w:space="0" w:color="auto"/>
            </w:tcBorders>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100</w:t>
            </w:r>
          </w:p>
        </w:tc>
      </w:tr>
      <w:tr w:rsidR="00BD423B" w:rsidRPr="00B2594C" w:rsidTr="003F3292">
        <w:trPr>
          <w:trHeight w:val="513"/>
        </w:trPr>
        <w:tc>
          <w:tcPr>
            <w:tcW w:w="1980"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Core course 6</w:t>
            </w:r>
          </w:p>
        </w:tc>
        <w:tc>
          <w:tcPr>
            <w:tcW w:w="1260" w:type="dxa"/>
          </w:tcPr>
          <w:p w:rsidR="00BD423B" w:rsidRPr="00B2594C" w:rsidRDefault="00BD423B" w:rsidP="003F3292">
            <w:pPr>
              <w:autoSpaceDE w:val="0"/>
              <w:autoSpaceDN w:val="0"/>
              <w:adjustRightInd w:val="0"/>
              <w:rPr>
                <w:rFonts w:eastAsiaTheme="minorHAnsi"/>
                <w:b/>
                <w:bCs/>
                <w:szCs w:val="24"/>
              </w:rPr>
            </w:pPr>
            <w:r w:rsidRPr="00B2594C">
              <w:rPr>
                <w:rFonts w:eastAsiaTheme="minorHAnsi"/>
                <w:b/>
                <w:bCs/>
                <w:szCs w:val="24"/>
              </w:rPr>
              <w:t xml:space="preserve"> </w:t>
            </w:r>
            <w:r w:rsidR="003F3292">
              <w:rPr>
                <w:rFonts w:eastAsiaTheme="minorHAnsi"/>
                <w:b/>
                <w:bCs/>
                <w:szCs w:val="24"/>
              </w:rPr>
              <w:t>MRM</w:t>
            </w:r>
            <w:r w:rsidRPr="00B2594C">
              <w:rPr>
                <w:rFonts w:eastAsiaTheme="minorHAnsi"/>
                <w:b/>
                <w:bCs/>
                <w:szCs w:val="24"/>
              </w:rPr>
              <w:t>202</w:t>
            </w:r>
          </w:p>
        </w:tc>
        <w:tc>
          <w:tcPr>
            <w:tcW w:w="1741" w:type="dxa"/>
          </w:tcPr>
          <w:p w:rsidR="00BD423B" w:rsidRPr="00B2594C" w:rsidRDefault="001F3A53" w:rsidP="00A34785">
            <w:pPr>
              <w:autoSpaceDE w:val="0"/>
              <w:autoSpaceDN w:val="0"/>
              <w:adjustRightInd w:val="0"/>
              <w:rPr>
                <w:rFonts w:eastAsiaTheme="minorHAnsi"/>
                <w:b/>
                <w:bCs/>
                <w:szCs w:val="24"/>
              </w:rPr>
            </w:pPr>
            <w:r>
              <w:rPr>
                <w:rFonts w:eastAsiaTheme="minorHAnsi"/>
                <w:b/>
                <w:bCs/>
                <w:szCs w:val="24"/>
              </w:rPr>
              <w:t>Coal and Atomic Minerals</w:t>
            </w:r>
          </w:p>
        </w:tc>
        <w:tc>
          <w:tcPr>
            <w:tcW w:w="1264" w:type="dxa"/>
          </w:tcPr>
          <w:p w:rsidR="00BD423B" w:rsidRPr="00B2594C" w:rsidRDefault="00BD423B" w:rsidP="00A34785">
            <w:pPr>
              <w:rPr>
                <w:rFonts w:eastAsiaTheme="minorHAnsi" w:cstheme="minorBidi"/>
              </w:rPr>
            </w:pPr>
            <w:r w:rsidRPr="00B2594C">
              <w:rPr>
                <w:rFonts w:eastAsiaTheme="minorHAnsi"/>
                <w:b/>
                <w:bCs/>
                <w:szCs w:val="24"/>
              </w:rPr>
              <w:t>4-0-0</w:t>
            </w:r>
          </w:p>
        </w:tc>
        <w:tc>
          <w:tcPr>
            <w:tcW w:w="817"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4</w:t>
            </w:r>
          </w:p>
        </w:tc>
        <w:tc>
          <w:tcPr>
            <w:tcW w:w="1204"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30</w:t>
            </w:r>
          </w:p>
        </w:tc>
        <w:tc>
          <w:tcPr>
            <w:tcW w:w="1204" w:type="dxa"/>
            <w:tcBorders>
              <w:right w:val="single" w:sz="4" w:space="0" w:color="auto"/>
            </w:tcBorders>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70</w:t>
            </w:r>
          </w:p>
        </w:tc>
        <w:tc>
          <w:tcPr>
            <w:tcW w:w="930" w:type="dxa"/>
            <w:tcBorders>
              <w:left w:val="single" w:sz="4" w:space="0" w:color="auto"/>
            </w:tcBorders>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100</w:t>
            </w:r>
          </w:p>
        </w:tc>
      </w:tr>
      <w:tr w:rsidR="00BD423B" w:rsidRPr="00B2594C" w:rsidTr="003F3292">
        <w:trPr>
          <w:trHeight w:val="499"/>
        </w:trPr>
        <w:tc>
          <w:tcPr>
            <w:tcW w:w="1980"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Core course 7</w:t>
            </w:r>
          </w:p>
        </w:tc>
        <w:tc>
          <w:tcPr>
            <w:tcW w:w="1260" w:type="dxa"/>
          </w:tcPr>
          <w:p w:rsidR="00BD423B" w:rsidRPr="00B2594C" w:rsidRDefault="004F2DA3" w:rsidP="003F3292">
            <w:pPr>
              <w:autoSpaceDE w:val="0"/>
              <w:autoSpaceDN w:val="0"/>
              <w:adjustRightInd w:val="0"/>
              <w:rPr>
                <w:rFonts w:eastAsiaTheme="minorHAnsi"/>
                <w:b/>
                <w:bCs/>
                <w:szCs w:val="24"/>
              </w:rPr>
            </w:pPr>
            <w:r>
              <w:rPr>
                <w:rFonts w:eastAsiaTheme="minorHAnsi"/>
                <w:b/>
                <w:bCs/>
                <w:szCs w:val="24"/>
              </w:rPr>
              <w:t xml:space="preserve"> </w:t>
            </w:r>
            <w:r w:rsidR="00F0266B" w:rsidRPr="00B2594C">
              <w:rPr>
                <w:rFonts w:eastAsiaTheme="minorHAnsi"/>
                <w:b/>
                <w:bCs/>
                <w:szCs w:val="24"/>
              </w:rPr>
              <w:t xml:space="preserve"> </w:t>
            </w:r>
            <w:r w:rsidR="003F3292">
              <w:rPr>
                <w:rFonts w:eastAsiaTheme="minorHAnsi"/>
                <w:b/>
                <w:bCs/>
                <w:szCs w:val="24"/>
              </w:rPr>
              <w:t>MRM</w:t>
            </w:r>
            <w:r w:rsidR="00BD423B" w:rsidRPr="00B2594C">
              <w:rPr>
                <w:rFonts w:eastAsiaTheme="minorHAnsi"/>
                <w:b/>
                <w:bCs/>
                <w:szCs w:val="24"/>
              </w:rPr>
              <w:t>203</w:t>
            </w:r>
          </w:p>
        </w:tc>
        <w:tc>
          <w:tcPr>
            <w:tcW w:w="1741" w:type="dxa"/>
          </w:tcPr>
          <w:p w:rsidR="00BD423B" w:rsidRPr="00B2594C" w:rsidRDefault="001F3A53" w:rsidP="00A34785">
            <w:pPr>
              <w:autoSpaceDE w:val="0"/>
              <w:autoSpaceDN w:val="0"/>
              <w:adjustRightInd w:val="0"/>
              <w:rPr>
                <w:rFonts w:eastAsiaTheme="minorHAnsi"/>
                <w:b/>
                <w:bCs/>
                <w:szCs w:val="24"/>
              </w:rPr>
            </w:pPr>
            <w:r>
              <w:rPr>
                <w:rFonts w:eastAsiaTheme="minorHAnsi"/>
                <w:b/>
                <w:bCs/>
                <w:szCs w:val="24"/>
              </w:rPr>
              <w:t xml:space="preserve">Mineral Exploration </w:t>
            </w:r>
          </w:p>
        </w:tc>
        <w:tc>
          <w:tcPr>
            <w:tcW w:w="1264" w:type="dxa"/>
          </w:tcPr>
          <w:p w:rsidR="00BD423B" w:rsidRPr="00B2594C" w:rsidRDefault="00BD423B" w:rsidP="00A34785">
            <w:pPr>
              <w:rPr>
                <w:rFonts w:eastAsiaTheme="minorHAnsi" w:cstheme="minorBidi"/>
              </w:rPr>
            </w:pPr>
            <w:r w:rsidRPr="00B2594C">
              <w:rPr>
                <w:rFonts w:eastAsiaTheme="minorHAnsi"/>
                <w:b/>
                <w:bCs/>
                <w:szCs w:val="24"/>
              </w:rPr>
              <w:t>4-0-0</w:t>
            </w:r>
          </w:p>
        </w:tc>
        <w:tc>
          <w:tcPr>
            <w:tcW w:w="817"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4</w:t>
            </w:r>
          </w:p>
        </w:tc>
        <w:tc>
          <w:tcPr>
            <w:tcW w:w="1204"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30</w:t>
            </w:r>
          </w:p>
        </w:tc>
        <w:tc>
          <w:tcPr>
            <w:tcW w:w="1204"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70</w:t>
            </w:r>
          </w:p>
        </w:tc>
        <w:tc>
          <w:tcPr>
            <w:tcW w:w="930"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100</w:t>
            </w:r>
          </w:p>
        </w:tc>
      </w:tr>
      <w:tr w:rsidR="00BD423B" w:rsidRPr="00B2594C" w:rsidTr="003F3292">
        <w:trPr>
          <w:trHeight w:val="513"/>
        </w:trPr>
        <w:tc>
          <w:tcPr>
            <w:tcW w:w="1980"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Core course 8</w:t>
            </w:r>
          </w:p>
        </w:tc>
        <w:tc>
          <w:tcPr>
            <w:tcW w:w="1260" w:type="dxa"/>
          </w:tcPr>
          <w:p w:rsidR="00BD423B" w:rsidRPr="00B2594C" w:rsidRDefault="003F3292" w:rsidP="003F3292">
            <w:pPr>
              <w:autoSpaceDE w:val="0"/>
              <w:autoSpaceDN w:val="0"/>
              <w:adjustRightInd w:val="0"/>
              <w:rPr>
                <w:rFonts w:eastAsiaTheme="minorHAnsi"/>
                <w:b/>
                <w:bCs/>
                <w:szCs w:val="24"/>
              </w:rPr>
            </w:pPr>
            <w:r>
              <w:rPr>
                <w:rFonts w:eastAsiaTheme="minorHAnsi"/>
                <w:b/>
                <w:bCs/>
                <w:szCs w:val="24"/>
              </w:rPr>
              <w:t>MRM</w:t>
            </w:r>
            <w:r w:rsidR="00BD423B" w:rsidRPr="00B2594C">
              <w:rPr>
                <w:rFonts w:eastAsiaTheme="minorHAnsi"/>
                <w:b/>
                <w:bCs/>
                <w:szCs w:val="24"/>
              </w:rPr>
              <w:t>204</w:t>
            </w:r>
          </w:p>
        </w:tc>
        <w:tc>
          <w:tcPr>
            <w:tcW w:w="1741" w:type="dxa"/>
          </w:tcPr>
          <w:p w:rsidR="00BD423B" w:rsidRPr="00B2594C" w:rsidRDefault="001F3A53" w:rsidP="00A34785">
            <w:pPr>
              <w:autoSpaceDE w:val="0"/>
              <w:autoSpaceDN w:val="0"/>
              <w:adjustRightInd w:val="0"/>
              <w:rPr>
                <w:rFonts w:eastAsiaTheme="minorHAnsi"/>
                <w:b/>
                <w:bCs/>
                <w:szCs w:val="24"/>
              </w:rPr>
            </w:pPr>
            <w:r>
              <w:rPr>
                <w:rFonts w:eastAsiaTheme="minorHAnsi"/>
                <w:b/>
                <w:bCs/>
                <w:szCs w:val="24"/>
              </w:rPr>
              <w:t xml:space="preserve">Mineral </w:t>
            </w:r>
            <w:r w:rsidR="001E151F">
              <w:rPr>
                <w:rFonts w:eastAsiaTheme="minorHAnsi"/>
                <w:b/>
                <w:bCs/>
                <w:szCs w:val="24"/>
              </w:rPr>
              <w:t>Management</w:t>
            </w:r>
          </w:p>
        </w:tc>
        <w:tc>
          <w:tcPr>
            <w:tcW w:w="1264" w:type="dxa"/>
          </w:tcPr>
          <w:p w:rsidR="00BD423B" w:rsidRPr="00B2594C" w:rsidRDefault="00BD423B" w:rsidP="00A34785">
            <w:pPr>
              <w:rPr>
                <w:rFonts w:eastAsiaTheme="minorHAnsi" w:cstheme="minorBidi"/>
              </w:rPr>
            </w:pPr>
            <w:r w:rsidRPr="00B2594C">
              <w:rPr>
                <w:rFonts w:eastAsiaTheme="minorHAnsi"/>
                <w:b/>
                <w:bCs/>
                <w:szCs w:val="24"/>
              </w:rPr>
              <w:t>4-0-0</w:t>
            </w:r>
          </w:p>
        </w:tc>
        <w:tc>
          <w:tcPr>
            <w:tcW w:w="817"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4</w:t>
            </w:r>
          </w:p>
        </w:tc>
        <w:tc>
          <w:tcPr>
            <w:tcW w:w="1204"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30</w:t>
            </w:r>
          </w:p>
        </w:tc>
        <w:tc>
          <w:tcPr>
            <w:tcW w:w="1204"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70</w:t>
            </w:r>
          </w:p>
        </w:tc>
        <w:tc>
          <w:tcPr>
            <w:tcW w:w="930"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100</w:t>
            </w:r>
          </w:p>
        </w:tc>
      </w:tr>
      <w:tr w:rsidR="001F3A53" w:rsidRPr="00B2594C" w:rsidTr="003F3292">
        <w:trPr>
          <w:trHeight w:val="1011"/>
        </w:trPr>
        <w:tc>
          <w:tcPr>
            <w:tcW w:w="1980" w:type="dxa"/>
          </w:tcPr>
          <w:p w:rsidR="001F3A53" w:rsidRPr="00B2594C" w:rsidRDefault="001F3A53" w:rsidP="00A34785">
            <w:pPr>
              <w:autoSpaceDE w:val="0"/>
              <w:autoSpaceDN w:val="0"/>
              <w:adjustRightInd w:val="0"/>
              <w:rPr>
                <w:rFonts w:eastAsiaTheme="minorHAnsi"/>
                <w:b/>
                <w:bCs/>
                <w:szCs w:val="24"/>
              </w:rPr>
            </w:pPr>
            <w:r w:rsidRPr="00B2594C">
              <w:rPr>
                <w:rFonts w:eastAsiaTheme="minorHAnsi"/>
                <w:b/>
                <w:bCs/>
                <w:szCs w:val="24"/>
              </w:rPr>
              <w:t>Core course practical 3</w:t>
            </w:r>
          </w:p>
        </w:tc>
        <w:tc>
          <w:tcPr>
            <w:tcW w:w="1260" w:type="dxa"/>
          </w:tcPr>
          <w:p w:rsidR="001F3A53" w:rsidRPr="00B2594C" w:rsidRDefault="004F2DA3" w:rsidP="003F3292">
            <w:pPr>
              <w:autoSpaceDE w:val="0"/>
              <w:autoSpaceDN w:val="0"/>
              <w:adjustRightInd w:val="0"/>
              <w:rPr>
                <w:rFonts w:eastAsiaTheme="minorHAnsi"/>
                <w:b/>
                <w:bCs/>
                <w:szCs w:val="24"/>
              </w:rPr>
            </w:pPr>
            <w:r>
              <w:rPr>
                <w:rFonts w:eastAsiaTheme="minorHAnsi"/>
                <w:b/>
                <w:bCs/>
                <w:szCs w:val="24"/>
              </w:rPr>
              <w:t xml:space="preserve"> </w:t>
            </w:r>
            <w:r w:rsidR="001F3A53" w:rsidRPr="00B2594C">
              <w:rPr>
                <w:rFonts w:eastAsiaTheme="minorHAnsi"/>
                <w:b/>
                <w:bCs/>
                <w:szCs w:val="24"/>
              </w:rPr>
              <w:t xml:space="preserve"> </w:t>
            </w:r>
            <w:r w:rsidR="003F3292">
              <w:rPr>
                <w:rFonts w:eastAsiaTheme="minorHAnsi"/>
                <w:b/>
                <w:bCs/>
                <w:szCs w:val="24"/>
              </w:rPr>
              <w:t>MRM</w:t>
            </w:r>
            <w:r w:rsidR="001F3A53" w:rsidRPr="00B2594C">
              <w:rPr>
                <w:rFonts w:eastAsiaTheme="minorHAnsi"/>
                <w:b/>
                <w:bCs/>
                <w:szCs w:val="24"/>
              </w:rPr>
              <w:t>205</w:t>
            </w:r>
          </w:p>
        </w:tc>
        <w:tc>
          <w:tcPr>
            <w:tcW w:w="1741" w:type="dxa"/>
          </w:tcPr>
          <w:p w:rsidR="001F3A53" w:rsidRPr="00B2594C" w:rsidRDefault="001F3A53" w:rsidP="00301099">
            <w:pPr>
              <w:autoSpaceDE w:val="0"/>
              <w:autoSpaceDN w:val="0"/>
              <w:adjustRightInd w:val="0"/>
              <w:rPr>
                <w:rFonts w:eastAsiaTheme="minorHAnsi"/>
                <w:b/>
                <w:bCs/>
                <w:szCs w:val="24"/>
              </w:rPr>
            </w:pPr>
            <w:r>
              <w:rPr>
                <w:rFonts w:eastAsiaTheme="minorHAnsi"/>
                <w:b/>
                <w:bCs/>
                <w:szCs w:val="24"/>
              </w:rPr>
              <w:t>Petroleum Geology and Coal and Atomic Minerals</w:t>
            </w:r>
          </w:p>
        </w:tc>
        <w:tc>
          <w:tcPr>
            <w:tcW w:w="1264" w:type="dxa"/>
          </w:tcPr>
          <w:p w:rsidR="001F3A53" w:rsidRPr="00B2594C" w:rsidRDefault="001F3A53" w:rsidP="00A34785">
            <w:pPr>
              <w:autoSpaceDE w:val="0"/>
              <w:autoSpaceDN w:val="0"/>
              <w:adjustRightInd w:val="0"/>
              <w:rPr>
                <w:rFonts w:eastAsiaTheme="minorHAnsi"/>
                <w:b/>
                <w:bCs/>
                <w:szCs w:val="24"/>
              </w:rPr>
            </w:pPr>
            <w:r w:rsidRPr="00B2594C">
              <w:rPr>
                <w:rFonts w:eastAsiaTheme="minorHAnsi"/>
                <w:b/>
                <w:bCs/>
                <w:szCs w:val="24"/>
              </w:rPr>
              <w:t>0-0-8</w:t>
            </w:r>
          </w:p>
        </w:tc>
        <w:tc>
          <w:tcPr>
            <w:tcW w:w="817" w:type="dxa"/>
          </w:tcPr>
          <w:p w:rsidR="001F3A53" w:rsidRPr="00B2594C" w:rsidRDefault="001F3A53" w:rsidP="00A34785">
            <w:pPr>
              <w:autoSpaceDE w:val="0"/>
              <w:autoSpaceDN w:val="0"/>
              <w:adjustRightInd w:val="0"/>
              <w:rPr>
                <w:rFonts w:eastAsiaTheme="minorHAnsi"/>
                <w:b/>
                <w:bCs/>
                <w:szCs w:val="24"/>
              </w:rPr>
            </w:pPr>
            <w:r w:rsidRPr="00B2594C">
              <w:rPr>
                <w:rFonts w:eastAsiaTheme="minorHAnsi"/>
                <w:b/>
                <w:bCs/>
                <w:szCs w:val="24"/>
              </w:rPr>
              <w:t>4</w:t>
            </w:r>
          </w:p>
        </w:tc>
        <w:tc>
          <w:tcPr>
            <w:tcW w:w="1204" w:type="dxa"/>
          </w:tcPr>
          <w:p w:rsidR="001F3A53" w:rsidRPr="00B2594C" w:rsidRDefault="001F3A53" w:rsidP="00A34785">
            <w:pPr>
              <w:autoSpaceDE w:val="0"/>
              <w:autoSpaceDN w:val="0"/>
              <w:adjustRightInd w:val="0"/>
              <w:rPr>
                <w:rFonts w:eastAsiaTheme="minorHAnsi"/>
                <w:b/>
                <w:bCs/>
                <w:szCs w:val="24"/>
              </w:rPr>
            </w:pPr>
            <w:r w:rsidRPr="00B2594C">
              <w:rPr>
                <w:rFonts w:eastAsiaTheme="minorHAnsi"/>
                <w:b/>
                <w:bCs/>
                <w:szCs w:val="24"/>
              </w:rPr>
              <w:t>30</w:t>
            </w:r>
          </w:p>
        </w:tc>
        <w:tc>
          <w:tcPr>
            <w:tcW w:w="1204" w:type="dxa"/>
          </w:tcPr>
          <w:p w:rsidR="001F3A53" w:rsidRPr="00B2594C" w:rsidRDefault="001F3A53" w:rsidP="00A34785">
            <w:pPr>
              <w:autoSpaceDE w:val="0"/>
              <w:autoSpaceDN w:val="0"/>
              <w:adjustRightInd w:val="0"/>
              <w:rPr>
                <w:rFonts w:eastAsiaTheme="minorHAnsi"/>
                <w:b/>
                <w:bCs/>
                <w:szCs w:val="24"/>
              </w:rPr>
            </w:pPr>
            <w:r w:rsidRPr="00B2594C">
              <w:rPr>
                <w:rFonts w:eastAsiaTheme="minorHAnsi"/>
                <w:b/>
                <w:bCs/>
                <w:szCs w:val="24"/>
              </w:rPr>
              <w:t>70</w:t>
            </w:r>
          </w:p>
        </w:tc>
        <w:tc>
          <w:tcPr>
            <w:tcW w:w="930" w:type="dxa"/>
          </w:tcPr>
          <w:p w:rsidR="001F3A53" w:rsidRPr="00B2594C" w:rsidRDefault="001F3A53" w:rsidP="00A34785">
            <w:pPr>
              <w:autoSpaceDE w:val="0"/>
              <w:autoSpaceDN w:val="0"/>
              <w:adjustRightInd w:val="0"/>
              <w:rPr>
                <w:rFonts w:eastAsiaTheme="minorHAnsi"/>
                <w:b/>
                <w:bCs/>
                <w:szCs w:val="24"/>
              </w:rPr>
            </w:pPr>
            <w:r w:rsidRPr="00B2594C">
              <w:rPr>
                <w:rFonts w:eastAsiaTheme="minorHAnsi"/>
                <w:b/>
                <w:bCs/>
                <w:szCs w:val="24"/>
              </w:rPr>
              <w:t>100</w:t>
            </w:r>
          </w:p>
        </w:tc>
      </w:tr>
      <w:tr w:rsidR="001F3A53" w:rsidRPr="00B2594C" w:rsidTr="003F3292">
        <w:trPr>
          <w:trHeight w:val="1011"/>
        </w:trPr>
        <w:tc>
          <w:tcPr>
            <w:tcW w:w="1980" w:type="dxa"/>
          </w:tcPr>
          <w:p w:rsidR="001F3A53" w:rsidRPr="00B2594C" w:rsidRDefault="001F3A53" w:rsidP="00A34785">
            <w:pPr>
              <w:autoSpaceDE w:val="0"/>
              <w:autoSpaceDN w:val="0"/>
              <w:adjustRightInd w:val="0"/>
              <w:rPr>
                <w:rFonts w:eastAsiaTheme="minorHAnsi"/>
                <w:b/>
                <w:bCs/>
                <w:szCs w:val="24"/>
              </w:rPr>
            </w:pPr>
            <w:r w:rsidRPr="00B2594C">
              <w:rPr>
                <w:rFonts w:eastAsiaTheme="minorHAnsi"/>
                <w:b/>
                <w:bCs/>
                <w:szCs w:val="24"/>
              </w:rPr>
              <w:t>Core course practical 4</w:t>
            </w:r>
          </w:p>
        </w:tc>
        <w:tc>
          <w:tcPr>
            <w:tcW w:w="1260" w:type="dxa"/>
          </w:tcPr>
          <w:p w:rsidR="001F3A53" w:rsidRPr="00B2594C" w:rsidRDefault="004F2DA3" w:rsidP="00A34785">
            <w:pPr>
              <w:autoSpaceDE w:val="0"/>
              <w:autoSpaceDN w:val="0"/>
              <w:adjustRightInd w:val="0"/>
              <w:rPr>
                <w:rFonts w:eastAsiaTheme="minorHAnsi"/>
                <w:b/>
                <w:bCs/>
                <w:szCs w:val="24"/>
              </w:rPr>
            </w:pPr>
            <w:r>
              <w:rPr>
                <w:rFonts w:eastAsiaTheme="minorHAnsi"/>
                <w:b/>
                <w:bCs/>
                <w:szCs w:val="24"/>
              </w:rPr>
              <w:t xml:space="preserve">  </w:t>
            </w:r>
            <w:r w:rsidR="003F3292">
              <w:rPr>
                <w:rFonts w:eastAsiaTheme="minorHAnsi"/>
                <w:b/>
                <w:bCs/>
                <w:szCs w:val="24"/>
              </w:rPr>
              <w:t>MRM</w:t>
            </w:r>
            <w:r w:rsidR="001F3A53" w:rsidRPr="00B2594C">
              <w:rPr>
                <w:rFonts w:eastAsiaTheme="minorHAnsi"/>
                <w:b/>
                <w:bCs/>
                <w:szCs w:val="24"/>
              </w:rPr>
              <w:t>206</w:t>
            </w:r>
          </w:p>
        </w:tc>
        <w:tc>
          <w:tcPr>
            <w:tcW w:w="1741" w:type="dxa"/>
          </w:tcPr>
          <w:p w:rsidR="001F3A53" w:rsidRPr="00B2594C" w:rsidRDefault="001F3A53" w:rsidP="00A34785">
            <w:pPr>
              <w:autoSpaceDE w:val="0"/>
              <w:autoSpaceDN w:val="0"/>
              <w:adjustRightInd w:val="0"/>
              <w:rPr>
                <w:rFonts w:eastAsiaTheme="minorHAnsi"/>
                <w:b/>
                <w:bCs/>
                <w:szCs w:val="24"/>
              </w:rPr>
            </w:pPr>
            <w:r>
              <w:rPr>
                <w:rFonts w:eastAsiaTheme="minorHAnsi"/>
                <w:b/>
                <w:bCs/>
                <w:szCs w:val="24"/>
              </w:rPr>
              <w:t xml:space="preserve">Mineral Exploration and Mineral </w:t>
            </w:r>
            <w:r w:rsidR="001E151F">
              <w:rPr>
                <w:rFonts w:eastAsiaTheme="minorHAnsi"/>
                <w:b/>
                <w:bCs/>
                <w:szCs w:val="24"/>
              </w:rPr>
              <w:t>Management</w:t>
            </w:r>
          </w:p>
        </w:tc>
        <w:tc>
          <w:tcPr>
            <w:tcW w:w="1264" w:type="dxa"/>
          </w:tcPr>
          <w:p w:rsidR="001F3A53" w:rsidRPr="00B2594C" w:rsidRDefault="001F3A53" w:rsidP="00A34785">
            <w:pPr>
              <w:autoSpaceDE w:val="0"/>
              <w:autoSpaceDN w:val="0"/>
              <w:adjustRightInd w:val="0"/>
              <w:rPr>
                <w:rFonts w:eastAsiaTheme="minorHAnsi"/>
                <w:b/>
                <w:bCs/>
                <w:szCs w:val="24"/>
              </w:rPr>
            </w:pPr>
            <w:r w:rsidRPr="00B2594C">
              <w:rPr>
                <w:rFonts w:eastAsiaTheme="minorHAnsi"/>
                <w:b/>
                <w:bCs/>
                <w:szCs w:val="24"/>
              </w:rPr>
              <w:t>0-0-8</w:t>
            </w:r>
          </w:p>
        </w:tc>
        <w:tc>
          <w:tcPr>
            <w:tcW w:w="817" w:type="dxa"/>
          </w:tcPr>
          <w:p w:rsidR="001F3A53" w:rsidRPr="00B2594C" w:rsidRDefault="001F3A53" w:rsidP="00A34785">
            <w:pPr>
              <w:autoSpaceDE w:val="0"/>
              <w:autoSpaceDN w:val="0"/>
              <w:adjustRightInd w:val="0"/>
              <w:rPr>
                <w:rFonts w:eastAsiaTheme="minorHAnsi"/>
                <w:b/>
                <w:bCs/>
                <w:szCs w:val="24"/>
              </w:rPr>
            </w:pPr>
            <w:r w:rsidRPr="00B2594C">
              <w:rPr>
                <w:rFonts w:eastAsiaTheme="minorHAnsi"/>
                <w:b/>
                <w:bCs/>
                <w:szCs w:val="24"/>
              </w:rPr>
              <w:t>4</w:t>
            </w:r>
          </w:p>
        </w:tc>
        <w:tc>
          <w:tcPr>
            <w:tcW w:w="1204" w:type="dxa"/>
          </w:tcPr>
          <w:p w:rsidR="001F3A53" w:rsidRPr="00B2594C" w:rsidRDefault="001F3A53" w:rsidP="00A34785">
            <w:pPr>
              <w:autoSpaceDE w:val="0"/>
              <w:autoSpaceDN w:val="0"/>
              <w:adjustRightInd w:val="0"/>
              <w:rPr>
                <w:rFonts w:eastAsiaTheme="minorHAnsi"/>
                <w:b/>
                <w:bCs/>
                <w:szCs w:val="24"/>
              </w:rPr>
            </w:pPr>
            <w:r w:rsidRPr="00B2594C">
              <w:rPr>
                <w:rFonts w:eastAsiaTheme="minorHAnsi"/>
                <w:b/>
                <w:bCs/>
                <w:szCs w:val="24"/>
              </w:rPr>
              <w:t>30</w:t>
            </w:r>
          </w:p>
        </w:tc>
        <w:tc>
          <w:tcPr>
            <w:tcW w:w="1204" w:type="dxa"/>
          </w:tcPr>
          <w:p w:rsidR="001F3A53" w:rsidRPr="00B2594C" w:rsidRDefault="001F3A53" w:rsidP="00A34785">
            <w:pPr>
              <w:autoSpaceDE w:val="0"/>
              <w:autoSpaceDN w:val="0"/>
              <w:adjustRightInd w:val="0"/>
              <w:rPr>
                <w:rFonts w:eastAsiaTheme="minorHAnsi"/>
                <w:b/>
                <w:bCs/>
                <w:szCs w:val="24"/>
              </w:rPr>
            </w:pPr>
            <w:r w:rsidRPr="00B2594C">
              <w:rPr>
                <w:rFonts w:eastAsiaTheme="minorHAnsi"/>
                <w:b/>
                <w:bCs/>
                <w:szCs w:val="24"/>
              </w:rPr>
              <w:t>70</w:t>
            </w:r>
          </w:p>
        </w:tc>
        <w:tc>
          <w:tcPr>
            <w:tcW w:w="930" w:type="dxa"/>
          </w:tcPr>
          <w:p w:rsidR="001F3A53" w:rsidRPr="00B2594C" w:rsidRDefault="001F3A53" w:rsidP="00A34785">
            <w:pPr>
              <w:autoSpaceDE w:val="0"/>
              <w:autoSpaceDN w:val="0"/>
              <w:adjustRightInd w:val="0"/>
              <w:rPr>
                <w:rFonts w:eastAsiaTheme="minorHAnsi"/>
                <w:b/>
                <w:bCs/>
                <w:szCs w:val="24"/>
              </w:rPr>
            </w:pPr>
            <w:r w:rsidRPr="00B2594C">
              <w:rPr>
                <w:rFonts w:eastAsiaTheme="minorHAnsi"/>
                <w:b/>
                <w:bCs/>
                <w:szCs w:val="24"/>
              </w:rPr>
              <w:t>100</w:t>
            </w:r>
          </w:p>
        </w:tc>
      </w:tr>
      <w:tr w:rsidR="001F3A53" w:rsidRPr="00B2594C" w:rsidTr="003F3292">
        <w:trPr>
          <w:trHeight w:val="762"/>
        </w:trPr>
        <w:tc>
          <w:tcPr>
            <w:tcW w:w="1980" w:type="dxa"/>
          </w:tcPr>
          <w:p w:rsidR="001F3A53" w:rsidRPr="00B2594C" w:rsidRDefault="001F3A53" w:rsidP="00A34785">
            <w:pPr>
              <w:autoSpaceDE w:val="0"/>
              <w:autoSpaceDN w:val="0"/>
              <w:adjustRightInd w:val="0"/>
              <w:rPr>
                <w:rFonts w:eastAsiaTheme="minorHAnsi"/>
                <w:b/>
                <w:bCs/>
                <w:szCs w:val="24"/>
              </w:rPr>
            </w:pPr>
            <w:r w:rsidRPr="00B2594C">
              <w:rPr>
                <w:rFonts w:eastAsiaTheme="minorHAnsi"/>
                <w:b/>
                <w:bCs/>
                <w:szCs w:val="24"/>
              </w:rPr>
              <w:t>Skill Development course II</w:t>
            </w:r>
          </w:p>
        </w:tc>
        <w:tc>
          <w:tcPr>
            <w:tcW w:w="1260" w:type="dxa"/>
          </w:tcPr>
          <w:p w:rsidR="001F3A53" w:rsidRPr="00B2594C" w:rsidRDefault="003F3292" w:rsidP="00A34785">
            <w:pPr>
              <w:autoSpaceDE w:val="0"/>
              <w:autoSpaceDN w:val="0"/>
              <w:adjustRightInd w:val="0"/>
              <w:rPr>
                <w:rFonts w:eastAsiaTheme="minorHAnsi"/>
                <w:b/>
                <w:bCs/>
                <w:szCs w:val="24"/>
              </w:rPr>
            </w:pPr>
            <w:r w:rsidRPr="003F3292">
              <w:rPr>
                <w:rFonts w:eastAsiaTheme="minorHAnsi"/>
                <w:b/>
                <w:bCs/>
                <w:sz w:val="22"/>
                <w:szCs w:val="24"/>
              </w:rPr>
              <w:t>MRM</w:t>
            </w:r>
            <w:r w:rsidRPr="00B2594C">
              <w:rPr>
                <w:rFonts w:eastAsiaTheme="minorHAnsi"/>
                <w:b/>
                <w:bCs/>
                <w:szCs w:val="24"/>
              </w:rPr>
              <w:t xml:space="preserve"> </w:t>
            </w:r>
            <w:r w:rsidR="001F3A53" w:rsidRPr="00B2594C">
              <w:rPr>
                <w:rFonts w:eastAsiaTheme="minorHAnsi"/>
                <w:b/>
                <w:bCs/>
                <w:szCs w:val="24"/>
              </w:rPr>
              <w:t>207 (any one)</w:t>
            </w:r>
          </w:p>
        </w:tc>
        <w:tc>
          <w:tcPr>
            <w:tcW w:w="1741" w:type="dxa"/>
          </w:tcPr>
          <w:p w:rsidR="001F3A53" w:rsidRPr="00B2594C" w:rsidRDefault="001F3A53" w:rsidP="00F46517">
            <w:pPr>
              <w:pStyle w:val="ListParagraph"/>
              <w:numPr>
                <w:ilvl w:val="0"/>
                <w:numId w:val="9"/>
              </w:numPr>
              <w:autoSpaceDE w:val="0"/>
              <w:autoSpaceDN w:val="0"/>
              <w:adjustRightInd w:val="0"/>
              <w:rPr>
                <w:rFonts w:eastAsiaTheme="minorHAnsi"/>
                <w:b/>
                <w:bCs/>
                <w:szCs w:val="24"/>
              </w:rPr>
            </w:pPr>
            <w:r w:rsidRPr="00B2594C">
              <w:rPr>
                <w:rFonts w:eastAsiaTheme="minorHAnsi"/>
                <w:b/>
                <w:bCs/>
                <w:szCs w:val="24"/>
              </w:rPr>
              <w:t xml:space="preserve"> Minerals and rocks</w:t>
            </w:r>
          </w:p>
          <w:p w:rsidR="001F3A53" w:rsidRPr="00B2594C" w:rsidRDefault="001F3A53" w:rsidP="0002232B">
            <w:pPr>
              <w:pStyle w:val="ListParagraph"/>
              <w:autoSpaceDE w:val="0"/>
              <w:autoSpaceDN w:val="0"/>
              <w:adjustRightInd w:val="0"/>
              <w:ind w:left="362"/>
              <w:rPr>
                <w:rFonts w:eastAsiaTheme="minorHAnsi"/>
                <w:b/>
                <w:bCs/>
                <w:szCs w:val="24"/>
              </w:rPr>
            </w:pPr>
          </w:p>
        </w:tc>
        <w:tc>
          <w:tcPr>
            <w:tcW w:w="1264" w:type="dxa"/>
          </w:tcPr>
          <w:p w:rsidR="001F3A53" w:rsidRPr="00B2594C" w:rsidRDefault="001F3A53" w:rsidP="00A34785">
            <w:pPr>
              <w:autoSpaceDE w:val="0"/>
              <w:autoSpaceDN w:val="0"/>
              <w:adjustRightInd w:val="0"/>
              <w:rPr>
                <w:rFonts w:eastAsiaTheme="minorHAnsi"/>
                <w:b/>
                <w:bCs/>
                <w:szCs w:val="24"/>
              </w:rPr>
            </w:pPr>
            <w:r w:rsidRPr="00B2594C">
              <w:rPr>
                <w:rFonts w:eastAsiaTheme="minorHAnsi"/>
                <w:b/>
                <w:bCs/>
                <w:szCs w:val="24"/>
              </w:rPr>
              <w:t>2-0-2</w:t>
            </w:r>
          </w:p>
        </w:tc>
        <w:tc>
          <w:tcPr>
            <w:tcW w:w="817" w:type="dxa"/>
          </w:tcPr>
          <w:p w:rsidR="001F3A53" w:rsidRPr="00B2594C" w:rsidRDefault="001F3A53" w:rsidP="00A34785">
            <w:pPr>
              <w:autoSpaceDE w:val="0"/>
              <w:autoSpaceDN w:val="0"/>
              <w:adjustRightInd w:val="0"/>
              <w:rPr>
                <w:rFonts w:eastAsiaTheme="minorHAnsi"/>
                <w:b/>
                <w:bCs/>
                <w:szCs w:val="24"/>
              </w:rPr>
            </w:pPr>
          </w:p>
        </w:tc>
        <w:tc>
          <w:tcPr>
            <w:tcW w:w="1204" w:type="dxa"/>
          </w:tcPr>
          <w:p w:rsidR="001F3A53" w:rsidRPr="00B2594C" w:rsidRDefault="001F3A53" w:rsidP="00A34785">
            <w:pPr>
              <w:autoSpaceDE w:val="0"/>
              <w:autoSpaceDN w:val="0"/>
              <w:adjustRightInd w:val="0"/>
              <w:rPr>
                <w:rFonts w:eastAsiaTheme="minorHAnsi"/>
                <w:b/>
                <w:bCs/>
                <w:szCs w:val="24"/>
              </w:rPr>
            </w:pPr>
          </w:p>
        </w:tc>
        <w:tc>
          <w:tcPr>
            <w:tcW w:w="1204" w:type="dxa"/>
          </w:tcPr>
          <w:p w:rsidR="001F3A53" w:rsidRPr="00B2594C" w:rsidRDefault="001F3A53" w:rsidP="00A34785">
            <w:pPr>
              <w:autoSpaceDE w:val="0"/>
              <w:autoSpaceDN w:val="0"/>
              <w:adjustRightInd w:val="0"/>
              <w:rPr>
                <w:rFonts w:eastAsiaTheme="minorHAnsi"/>
                <w:b/>
                <w:bCs/>
                <w:szCs w:val="24"/>
              </w:rPr>
            </w:pPr>
          </w:p>
        </w:tc>
        <w:tc>
          <w:tcPr>
            <w:tcW w:w="930" w:type="dxa"/>
          </w:tcPr>
          <w:p w:rsidR="001F3A53" w:rsidRPr="00B2594C" w:rsidRDefault="001F3A53" w:rsidP="00A34785">
            <w:pPr>
              <w:autoSpaceDE w:val="0"/>
              <w:autoSpaceDN w:val="0"/>
              <w:adjustRightInd w:val="0"/>
              <w:rPr>
                <w:rFonts w:eastAsiaTheme="minorHAnsi"/>
                <w:b/>
                <w:bCs/>
                <w:szCs w:val="24"/>
              </w:rPr>
            </w:pPr>
          </w:p>
        </w:tc>
      </w:tr>
      <w:tr w:rsidR="001F3A53" w:rsidRPr="00B2594C" w:rsidTr="003F3292">
        <w:trPr>
          <w:trHeight w:val="249"/>
        </w:trPr>
        <w:tc>
          <w:tcPr>
            <w:tcW w:w="1980" w:type="dxa"/>
          </w:tcPr>
          <w:p w:rsidR="001F3A53" w:rsidRPr="00B2594C" w:rsidRDefault="001F3A53" w:rsidP="00A34785">
            <w:pPr>
              <w:autoSpaceDE w:val="0"/>
              <w:autoSpaceDN w:val="0"/>
              <w:adjustRightInd w:val="0"/>
              <w:rPr>
                <w:rFonts w:eastAsiaTheme="minorHAnsi"/>
                <w:b/>
                <w:bCs/>
                <w:szCs w:val="24"/>
              </w:rPr>
            </w:pPr>
          </w:p>
        </w:tc>
        <w:tc>
          <w:tcPr>
            <w:tcW w:w="1260" w:type="dxa"/>
          </w:tcPr>
          <w:p w:rsidR="001F3A53" w:rsidRPr="00B2594C" w:rsidRDefault="001F3A53" w:rsidP="00A34785">
            <w:pPr>
              <w:autoSpaceDE w:val="0"/>
              <w:autoSpaceDN w:val="0"/>
              <w:adjustRightInd w:val="0"/>
              <w:rPr>
                <w:rFonts w:eastAsiaTheme="minorHAnsi"/>
                <w:b/>
                <w:bCs/>
                <w:szCs w:val="24"/>
              </w:rPr>
            </w:pPr>
          </w:p>
        </w:tc>
        <w:tc>
          <w:tcPr>
            <w:tcW w:w="1741" w:type="dxa"/>
          </w:tcPr>
          <w:p w:rsidR="001F3A53" w:rsidRPr="00B2594C" w:rsidRDefault="001F3A53" w:rsidP="00A34785">
            <w:pPr>
              <w:autoSpaceDE w:val="0"/>
              <w:autoSpaceDN w:val="0"/>
              <w:adjustRightInd w:val="0"/>
              <w:rPr>
                <w:rFonts w:eastAsiaTheme="minorHAnsi"/>
                <w:b/>
                <w:bCs/>
                <w:szCs w:val="24"/>
              </w:rPr>
            </w:pPr>
          </w:p>
        </w:tc>
        <w:tc>
          <w:tcPr>
            <w:tcW w:w="1264" w:type="dxa"/>
          </w:tcPr>
          <w:p w:rsidR="001F3A53" w:rsidRPr="00B2594C" w:rsidRDefault="001F3A53" w:rsidP="00A34785">
            <w:pPr>
              <w:autoSpaceDE w:val="0"/>
              <w:autoSpaceDN w:val="0"/>
              <w:adjustRightInd w:val="0"/>
              <w:rPr>
                <w:rFonts w:eastAsiaTheme="minorHAnsi"/>
                <w:b/>
                <w:bCs/>
                <w:szCs w:val="24"/>
              </w:rPr>
            </w:pPr>
          </w:p>
        </w:tc>
        <w:tc>
          <w:tcPr>
            <w:tcW w:w="817" w:type="dxa"/>
            <w:vAlign w:val="bottom"/>
          </w:tcPr>
          <w:p w:rsidR="001F3A53" w:rsidRPr="00B2594C" w:rsidRDefault="001F3A53" w:rsidP="00A34785">
            <w:pPr>
              <w:autoSpaceDE w:val="0"/>
              <w:autoSpaceDN w:val="0"/>
              <w:adjustRightInd w:val="0"/>
              <w:rPr>
                <w:rFonts w:eastAsiaTheme="minorHAnsi"/>
                <w:b/>
                <w:bCs/>
                <w:szCs w:val="24"/>
              </w:rPr>
            </w:pPr>
            <w:r w:rsidRPr="00B2594C">
              <w:rPr>
                <w:rFonts w:eastAsiaTheme="minorHAnsi"/>
                <w:b/>
                <w:bCs/>
                <w:szCs w:val="24"/>
              </w:rPr>
              <w:t>24</w:t>
            </w:r>
          </w:p>
        </w:tc>
        <w:tc>
          <w:tcPr>
            <w:tcW w:w="1204" w:type="dxa"/>
            <w:vAlign w:val="bottom"/>
          </w:tcPr>
          <w:p w:rsidR="001F3A53" w:rsidRPr="00B2594C" w:rsidRDefault="001F3A53" w:rsidP="00A34785">
            <w:pPr>
              <w:autoSpaceDE w:val="0"/>
              <w:autoSpaceDN w:val="0"/>
              <w:adjustRightInd w:val="0"/>
              <w:rPr>
                <w:rFonts w:eastAsiaTheme="minorHAnsi"/>
                <w:b/>
                <w:bCs/>
                <w:szCs w:val="24"/>
              </w:rPr>
            </w:pPr>
            <w:r w:rsidRPr="00B2594C">
              <w:rPr>
                <w:rFonts w:eastAsiaTheme="minorHAnsi"/>
                <w:b/>
                <w:bCs/>
                <w:szCs w:val="24"/>
              </w:rPr>
              <w:t>180</w:t>
            </w:r>
          </w:p>
        </w:tc>
        <w:tc>
          <w:tcPr>
            <w:tcW w:w="1204" w:type="dxa"/>
            <w:vAlign w:val="bottom"/>
          </w:tcPr>
          <w:p w:rsidR="001F3A53" w:rsidRPr="00B2594C" w:rsidRDefault="001F3A53" w:rsidP="00A34785">
            <w:pPr>
              <w:autoSpaceDE w:val="0"/>
              <w:autoSpaceDN w:val="0"/>
              <w:adjustRightInd w:val="0"/>
              <w:rPr>
                <w:rFonts w:eastAsiaTheme="minorHAnsi"/>
                <w:b/>
                <w:bCs/>
                <w:szCs w:val="24"/>
              </w:rPr>
            </w:pPr>
            <w:r w:rsidRPr="00B2594C">
              <w:rPr>
                <w:rFonts w:eastAsiaTheme="minorHAnsi"/>
                <w:b/>
                <w:bCs/>
                <w:szCs w:val="24"/>
              </w:rPr>
              <w:t>420</w:t>
            </w:r>
          </w:p>
        </w:tc>
        <w:tc>
          <w:tcPr>
            <w:tcW w:w="930" w:type="dxa"/>
            <w:vAlign w:val="bottom"/>
          </w:tcPr>
          <w:p w:rsidR="001F3A53" w:rsidRPr="00B2594C" w:rsidRDefault="001F3A53" w:rsidP="00A34785">
            <w:pPr>
              <w:autoSpaceDE w:val="0"/>
              <w:autoSpaceDN w:val="0"/>
              <w:adjustRightInd w:val="0"/>
              <w:rPr>
                <w:rFonts w:eastAsiaTheme="minorHAnsi"/>
                <w:b/>
                <w:bCs/>
                <w:szCs w:val="24"/>
              </w:rPr>
            </w:pPr>
            <w:r w:rsidRPr="00B2594C">
              <w:rPr>
                <w:rFonts w:eastAsiaTheme="minorHAnsi"/>
                <w:b/>
                <w:bCs/>
                <w:szCs w:val="24"/>
              </w:rPr>
              <w:t>600</w:t>
            </w:r>
          </w:p>
        </w:tc>
      </w:tr>
    </w:tbl>
    <w:p w:rsidR="00BD423B" w:rsidRPr="009F3E9F" w:rsidRDefault="00BD423B" w:rsidP="00BD423B">
      <w:pPr>
        <w:pStyle w:val="Default"/>
        <w:ind w:left="2340"/>
        <w:jc w:val="both"/>
        <w:rPr>
          <w:bCs/>
        </w:rPr>
      </w:pPr>
    </w:p>
    <w:p w:rsidR="009C79EC" w:rsidRPr="00F45B3F" w:rsidRDefault="009C79EC" w:rsidP="009C79EC">
      <w:pPr>
        <w:numPr>
          <w:ilvl w:val="1"/>
          <w:numId w:val="5"/>
        </w:numPr>
        <w:autoSpaceDE w:val="0"/>
        <w:autoSpaceDN w:val="0"/>
        <w:adjustRightInd w:val="0"/>
        <w:spacing w:before="120" w:after="120"/>
        <w:jc w:val="both"/>
        <w:rPr>
          <w:color w:val="000000"/>
          <w:sz w:val="20"/>
          <w:szCs w:val="20"/>
        </w:rPr>
      </w:pPr>
      <w:r w:rsidRPr="00F45B3F">
        <w:rPr>
          <w:b/>
          <w:bCs/>
          <w:color w:val="000000"/>
          <w:sz w:val="20"/>
          <w:szCs w:val="20"/>
        </w:rPr>
        <w:t>Seminar</w:t>
      </w:r>
      <w:r w:rsidRPr="00F45B3F">
        <w:rPr>
          <w:bCs/>
          <w:color w:val="000000"/>
          <w:sz w:val="20"/>
          <w:szCs w:val="20"/>
        </w:rPr>
        <w:t xml:space="preserve">: Each student shall prepare and deliver a seminar per theory paper; maximum marks shall be 15. The seminar shall commence after first quiz examination and shall be completed prior to term test for all the papers. </w:t>
      </w:r>
    </w:p>
    <w:p w:rsidR="009C79EC" w:rsidRPr="00F45B3F" w:rsidRDefault="009C79EC" w:rsidP="009C79EC">
      <w:pPr>
        <w:numPr>
          <w:ilvl w:val="1"/>
          <w:numId w:val="5"/>
        </w:numPr>
        <w:autoSpaceDE w:val="0"/>
        <w:autoSpaceDN w:val="0"/>
        <w:adjustRightInd w:val="0"/>
        <w:spacing w:before="120" w:after="120"/>
        <w:ind w:left="1434" w:hanging="357"/>
        <w:jc w:val="both"/>
        <w:rPr>
          <w:color w:val="000000"/>
          <w:sz w:val="20"/>
          <w:szCs w:val="20"/>
        </w:rPr>
      </w:pPr>
      <w:r w:rsidRPr="00F45B3F">
        <w:rPr>
          <w:b/>
          <w:bCs/>
          <w:color w:val="000000"/>
          <w:sz w:val="20"/>
          <w:szCs w:val="20"/>
        </w:rPr>
        <w:t xml:space="preserve">Classroom Attendance – </w:t>
      </w:r>
      <w:r w:rsidRPr="00F45B3F">
        <w:rPr>
          <w:color w:val="000000"/>
          <w:sz w:val="20"/>
          <w:szCs w:val="20"/>
        </w:rPr>
        <w:t xml:space="preserve">Each student will have to attend a minimum of 75% Lectures / </w:t>
      </w:r>
      <w:r w:rsidRPr="00F45B3F">
        <w:rPr>
          <w:bCs/>
          <w:color w:val="000000"/>
          <w:sz w:val="20"/>
          <w:szCs w:val="20"/>
        </w:rPr>
        <w:t>Tutorials</w:t>
      </w:r>
      <w:r w:rsidRPr="00F45B3F">
        <w:rPr>
          <w:color w:val="000000"/>
          <w:sz w:val="20"/>
          <w:szCs w:val="20"/>
        </w:rPr>
        <w:t xml:space="preserve"> / Practicals. A student having less than 75% attendance will not be allowed to appear in the End-Semester Examination (ESE). Attendance shall have 15 marks and will be awarded by following the system proposed below:</w:t>
      </w:r>
    </w:p>
    <w:p w:rsidR="009C79EC" w:rsidRPr="00F45B3F" w:rsidRDefault="009C79EC" w:rsidP="009C79EC">
      <w:pPr>
        <w:autoSpaceDE w:val="0"/>
        <w:autoSpaceDN w:val="0"/>
        <w:adjustRightInd w:val="0"/>
        <w:ind w:left="1440"/>
        <w:rPr>
          <w:color w:val="000000"/>
          <w:sz w:val="20"/>
          <w:szCs w:val="20"/>
        </w:rPr>
      </w:pPr>
      <w:r w:rsidRPr="00F45B3F">
        <w:rPr>
          <w:color w:val="000000"/>
          <w:sz w:val="20"/>
          <w:szCs w:val="20"/>
        </w:rPr>
        <w:t xml:space="preserve">Those having greater than 75% attendance (for those participating in Co-curricular activities, 25% will be added to per cent attendance) will be awarded CCA marks as follows:- </w:t>
      </w:r>
    </w:p>
    <w:p w:rsidR="009C79EC" w:rsidRPr="00F45B3F" w:rsidRDefault="009C79EC" w:rsidP="009C79EC">
      <w:pPr>
        <w:autoSpaceDE w:val="0"/>
        <w:autoSpaceDN w:val="0"/>
        <w:adjustRightInd w:val="0"/>
        <w:ind w:left="1440"/>
        <w:rPr>
          <w:color w:val="000000"/>
          <w:sz w:val="20"/>
          <w:szCs w:val="20"/>
        </w:rPr>
      </w:pPr>
      <w:r w:rsidRPr="00F45B3F">
        <w:rPr>
          <w:color w:val="000000"/>
          <w:sz w:val="20"/>
          <w:szCs w:val="20"/>
        </w:rPr>
        <w:t>75% to 80%</w:t>
      </w:r>
      <w:r w:rsidRPr="00F45B3F">
        <w:rPr>
          <w:color w:val="000000"/>
          <w:sz w:val="20"/>
          <w:szCs w:val="20"/>
        </w:rPr>
        <w:tab/>
      </w:r>
      <w:r w:rsidRPr="00F45B3F">
        <w:rPr>
          <w:color w:val="000000"/>
          <w:sz w:val="20"/>
          <w:szCs w:val="20"/>
        </w:rPr>
        <w:tab/>
        <w:t xml:space="preserve">= </w:t>
      </w:r>
      <w:r w:rsidRPr="00F45B3F">
        <w:rPr>
          <w:color w:val="000000"/>
          <w:sz w:val="20"/>
          <w:szCs w:val="20"/>
        </w:rPr>
        <w:tab/>
        <w:t xml:space="preserve">3 marks </w:t>
      </w:r>
    </w:p>
    <w:p w:rsidR="009C79EC" w:rsidRPr="00F45B3F" w:rsidRDefault="009C79EC" w:rsidP="009C79EC">
      <w:pPr>
        <w:autoSpaceDE w:val="0"/>
        <w:autoSpaceDN w:val="0"/>
        <w:adjustRightInd w:val="0"/>
        <w:ind w:left="1440"/>
        <w:rPr>
          <w:color w:val="000000"/>
          <w:sz w:val="20"/>
          <w:szCs w:val="20"/>
        </w:rPr>
      </w:pPr>
      <w:r w:rsidRPr="00F45B3F">
        <w:rPr>
          <w:color w:val="000000"/>
          <w:sz w:val="20"/>
          <w:szCs w:val="20"/>
        </w:rPr>
        <w:t>80% to 85%</w:t>
      </w:r>
      <w:r w:rsidRPr="00F45B3F">
        <w:rPr>
          <w:color w:val="000000"/>
          <w:sz w:val="20"/>
          <w:szCs w:val="20"/>
        </w:rPr>
        <w:tab/>
      </w:r>
      <w:r w:rsidRPr="00F45B3F">
        <w:rPr>
          <w:color w:val="000000"/>
          <w:sz w:val="20"/>
          <w:szCs w:val="20"/>
        </w:rPr>
        <w:tab/>
        <w:t xml:space="preserve">= </w:t>
      </w:r>
      <w:r w:rsidRPr="00F45B3F">
        <w:rPr>
          <w:color w:val="000000"/>
          <w:sz w:val="20"/>
          <w:szCs w:val="20"/>
        </w:rPr>
        <w:tab/>
        <w:t xml:space="preserve">6 marks </w:t>
      </w:r>
    </w:p>
    <w:p w:rsidR="009C79EC" w:rsidRPr="00F45B3F" w:rsidRDefault="009C79EC" w:rsidP="009C79EC">
      <w:pPr>
        <w:autoSpaceDE w:val="0"/>
        <w:autoSpaceDN w:val="0"/>
        <w:adjustRightInd w:val="0"/>
        <w:ind w:left="1440"/>
        <w:rPr>
          <w:color w:val="000000"/>
          <w:sz w:val="20"/>
          <w:szCs w:val="20"/>
        </w:rPr>
      </w:pPr>
      <w:r w:rsidRPr="00F45B3F">
        <w:rPr>
          <w:color w:val="000000"/>
          <w:sz w:val="20"/>
          <w:szCs w:val="20"/>
        </w:rPr>
        <w:t xml:space="preserve">85 to 90% </w:t>
      </w:r>
      <w:r w:rsidRPr="00F45B3F">
        <w:rPr>
          <w:color w:val="000000"/>
          <w:sz w:val="20"/>
          <w:szCs w:val="20"/>
        </w:rPr>
        <w:tab/>
      </w:r>
      <w:r w:rsidRPr="00F45B3F">
        <w:rPr>
          <w:color w:val="000000"/>
          <w:sz w:val="20"/>
          <w:szCs w:val="20"/>
        </w:rPr>
        <w:tab/>
        <w:t xml:space="preserve">= </w:t>
      </w:r>
      <w:r w:rsidRPr="00F45B3F">
        <w:rPr>
          <w:color w:val="000000"/>
          <w:sz w:val="20"/>
          <w:szCs w:val="20"/>
        </w:rPr>
        <w:tab/>
        <w:t xml:space="preserve">9 marks </w:t>
      </w:r>
    </w:p>
    <w:p w:rsidR="009C79EC" w:rsidRPr="00F45B3F" w:rsidRDefault="009C79EC" w:rsidP="009C79EC">
      <w:pPr>
        <w:autoSpaceDE w:val="0"/>
        <w:autoSpaceDN w:val="0"/>
        <w:adjustRightInd w:val="0"/>
        <w:ind w:left="1440"/>
        <w:rPr>
          <w:color w:val="000000"/>
          <w:sz w:val="20"/>
          <w:szCs w:val="20"/>
        </w:rPr>
      </w:pPr>
      <w:r w:rsidRPr="00F45B3F">
        <w:rPr>
          <w:color w:val="000000"/>
          <w:sz w:val="20"/>
          <w:szCs w:val="20"/>
        </w:rPr>
        <w:t>90% to 95%</w:t>
      </w:r>
      <w:r w:rsidRPr="00F45B3F">
        <w:rPr>
          <w:color w:val="000000"/>
          <w:sz w:val="20"/>
          <w:szCs w:val="20"/>
        </w:rPr>
        <w:tab/>
      </w:r>
      <w:r w:rsidRPr="00F45B3F">
        <w:rPr>
          <w:color w:val="000000"/>
          <w:sz w:val="20"/>
          <w:szCs w:val="20"/>
        </w:rPr>
        <w:tab/>
        <w:t xml:space="preserve">= </w:t>
      </w:r>
      <w:r w:rsidRPr="00F45B3F">
        <w:rPr>
          <w:color w:val="000000"/>
          <w:sz w:val="20"/>
          <w:szCs w:val="20"/>
        </w:rPr>
        <w:tab/>
        <w:t xml:space="preserve">12 marks </w:t>
      </w:r>
    </w:p>
    <w:p w:rsidR="009C79EC" w:rsidRPr="00F45B3F" w:rsidRDefault="009C79EC" w:rsidP="009C79EC">
      <w:pPr>
        <w:autoSpaceDE w:val="0"/>
        <w:autoSpaceDN w:val="0"/>
        <w:adjustRightInd w:val="0"/>
        <w:ind w:left="720" w:firstLine="720"/>
        <w:jc w:val="both"/>
        <w:rPr>
          <w:b/>
          <w:bCs/>
          <w:color w:val="000000"/>
          <w:sz w:val="20"/>
          <w:szCs w:val="20"/>
        </w:rPr>
      </w:pPr>
      <w:r w:rsidRPr="00F45B3F">
        <w:rPr>
          <w:color w:val="000000"/>
          <w:sz w:val="20"/>
          <w:szCs w:val="20"/>
        </w:rPr>
        <w:t xml:space="preserve">˃ 95% </w:t>
      </w:r>
      <w:r w:rsidRPr="00F45B3F">
        <w:rPr>
          <w:color w:val="000000"/>
          <w:sz w:val="20"/>
          <w:szCs w:val="20"/>
        </w:rPr>
        <w:tab/>
      </w:r>
      <w:r w:rsidRPr="00F45B3F">
        <w:rPr>
          <w:color w:val="000000"/>
          <w:sz w:val="20"/>
          <w:szCs w:val="20"/>
        </w:rPr>
        <w:tab/>
      </w:r>
      <w:r w:rsidRPr="00F45B3F">
        <w:rPr>
          <w:color w:val="000000"/>
          <w:sz w:val="20"/>
          <w:szCs w:val="20"/>
        </w:rPr>
        <w:tab/>
        <w:t xml:space="preserve">= </w:t>
      </w:r>
      <w:r w:rsidRPr="00F45B3F">
        <w:rPr>
          <w:color w:val="000000"/>
          <w:sz w:val="20"/>
          <w:szCs w:val="20"/>
        </w:rPr>
        <w:tab/>
        <w:t xml:space="preserve">15 marks </w:t>
      </w:r>
    </w:p>
    <w:p w:rsidR="009C79EC" w:rsidRPr="00F45B3F" w:rsidRDefault="009C79EC" w:rsidP="009C79EC">
      <w:pPr>
        <w:autoSpaceDE w:val="0"/>
        <w:autoSpaceDN w:val="0"/>
        <w:adjustRightInd w:val="0"/>
        <w:ind w:left="720" w:firstLine="720"/>
        <w:jc w:val="both"/>
        <w:rPr>
          <w:b/>
          <w:bCs/>
          <w:color w:val="000000"/>
          <w:sz w:val="20"/>
          <w:szCs w:val="20"/>
        </w:rPr>
      </w:pPr>
    </w:p>
    <w:p w:rsidR="009C79EC" w:rsidRPr="00F45B3F" w:rsidRDefault="009C79EC" w:rsidP="009C79EC">
      <w:pPr>
        <w:autoSpaceDE w:val="0"/>
        <w:autoSpaceDN w:val="0"/>
        <w:adjustRightInd w:val="0"/>
        <w:ind w:left="1440"/>
        <w:jc w:val="both"/>
        <w:rPr>
          <w:b/>
          <w:bCs/>
          <w:color w:val="000000"/>
          <w:sz w:val="20"/>
          <w:szCs w:val="20"/>
        </w:rPr>
      </w:pPr>
      <w:r w:rsidRPr="00F45B3F">
        <w:rPr>
          <w:b/>
          <w:bCs/>
          <w:color w:val="000000"/>
          <w:sz w:val="20"/>
          <w:szCs w:val="20"/>
        </w:rPr>
        <w:t>Each student’s cumulative attendance shall be displayed in the Department Notice Board every month with a copy to the Dean, Faculty of Science.</w:t>
      </w:r>
    </w:p>
    <w:p w:rsidR="009C79EC" w:rsidRPr="00031B4C" w:rsidRDefault="009C79EC" w:rsidP="009C79EC">
      <w:pPr>
        <w:autoSpaceDE w:val="0"/>
        <w:autoSpaceDN w:val="0"/>
        <w:adjustRightInd w:val="0"/>
        <w:spacing w:before="120" w:after="120"/>
        <w:ind w:left="1434"/>
        <w:jc w:val="both"/>
        <w:rPr>
          <w:color w:val="FF0000"/>
          <w:sz w:val="20"/>
          <w:szCs w:val="20"/>
        </w:rPr>
      </w:pPr>
      <w:r w:rsidRPr="00031B4C">
        <w:rPr>
          <w:bCs/>
          <w:color w:val="FF0000"/>
          <w:sz w:val="20"/>
          <w:szCs w:val="20"/>
        </w:rPr>
        <w:t>Condonation</w:t>
      </w:r>
      <w:r w:rsidRPr="00031B4C">
        <w:rPr>
          <w:color w:val="FF0000"/>
          <w:sz w:val="20"/>
          <w:szCs w:val="20"/>
        </w:rPr>
        <w:t xml:space="preserve"> of Shortage of attendance shall be governed in accordance with the provisions in the Act and Statute of the University vide O</w:t>
      </w:r>
      <w:r>
        <w:rPr>
          <w:color w:val="FF0000"/>
          <w:sz w:val="20"/>
          <w:szCs w:val="20"/>
        </w:rPr>
        <w:t xml:space="preserve">rdinance </w:t>
      </w:r>
      <w:r w:rsidRPr="00031B4C">
        <w:rPr>
          <w:color w:val="FF0000"/>
          <w:sz w:val="20"/>
          <w:szCs w:val="20"/>
        </w:rPr>
        <w:t>78 to O</w:t>
      </w:r>
      <w:r>
        <w:rPr>
          <w:color w:val="FF0000"/>
          <w:sz w:val="20"/>
          <w:szCs w:val="20"/>
        </w:rPr>
        <w:t>rdinance</w:t>
      </w:r>
      <w:r w:rsidRPr="00031B4C">
        <w:rPr>
          <w:color w:val="FF0000"/>
          <w:sz w:val="20"/>
          <w:szCs w:val="20"/>
        </w:rPr>
        <w:t xml:space="preserve"> 80 as amended from time to time.  </w:t>
      </w:r>
    </w:p>
    <w:p w:rsidR="009C79EC" w:rsidRDefault="009C79EC" w:rsidP="009C79EC"/>
    <w:p w:rsidR="009C79EC" w:rsidRDefault="009C79EC" w:rsidP="009C79EC">
      <w:r>
        <w:t>Second addition:</w:t>
      </w:r>
    </w:p>
    <w:p w:rsidR="009C79EC" w:rsidRPr="00F45B3F" w:rsidRDefault="009C79EC" w:rsidP="009C79EC">
      <w:pPr>
        <w:autoSpaceDE w:val="0"/>
        <w:autoSpaceDN w:val="0"/>
        <w:adjustRightInd w:val="0"/>
        <w:rPr>
          <w:b/>
          <w:color w:val="000000"/>
          <w:sz w:val="20"/>
          <w:szCs w:val="20"/>
        </w:rPr>
      </w:pPr>
      <w:r w:rsidRPr="00F45B3F">
        <w:rPr>
          <w:b/>
          <w:color w:val="000000"/>
          <w:sz w:val="20"/>
          <w:szCs w:val="20"/>
        </w:rPr>
        <w:t>Qualifying for Next semester</w:t>
      </w:r>
    </w:p>
    <w:p w:rsidR="009C79EC" w:rsidRPr="00F45B3F" w:rsidRDefault="009C79EC" w:rsidP="009C79EC">
      <w:pPr>
        <w:autoSpaceDE w:val="0"/>
        <w:autoSpaceDN w:val="0"/>
        <w:adjustRightInd w:val="0"/>
        <w:jc w:val="both"/>
        <w:rPr>
          <w:b/>
          <w:color w:val="000000"/>
          <w:sz w:val="20"/>
          <w:szCs w:val="20"/>
        </w:rPr>
      </w:pPr>
    </w:p>
    <w:p w:rsidR="009C79EC" w:rsidRPr="00F45B3F" w:rsidRDefault="009C79EC" w:rsidP="009C79EC">
      <w:pPr>
        <w:numPr>
          <w:ilvl w:val="2"/>
          <w:numId w:val="2"/>
        </w:numPr>
        <w:autoSpaceDE w:val="0"/>
        <w:autoSpaceDN w:val="0"/>
        <w:adjustRightInd w:val="0"/>
        <w:jc w:val="both"/>
        <w:rPr>
          <w:color w:val="000000"/>
          <w:sz w:val="20"/>
          <w:szCs w:val="20"/>
        </w:rPr>
      </w:pPr>
      <w:r w:rsidRPr="00F45B3F">
        <w:rPr>
          <w:b/>
          <w:color w:val="000000"/>
          <w:sz w:val="20"/>
          <w:szCs w:val="20"/>
        </w:rPr>
        <w:t>A student acquiring minimum of 40% in total of the CCA is eligible to join next semester</w:t>
      </w:r>
      <w:r w:rsidRPr="00F45B3F">
        <w:rPr>
          <w:color w:val="000000"/>
          <w:sz w:val="20"/>
          <w:szCs w:val="20"/>
        </w:rPr>
        <w:t>.</w:t>
      </w:r>
    </w:p>
    <w:p w:rsidR="009C79EC" w:rsidRPr="00F45B3F" w:rsidRDefault="009C79EC" w:rsidP="009C79EC">
      <w:pPr>
        <w:autoSpaceDE w:val="0"/>
        <w:autoSpaceDN w:val="0"/>
        <w:adjustRightInd w:val="0"/>
        <w:jc w:val="both"/>
        <w:rPr>
          <w:color w:val="000000"/>
          <w:sz w:val="20"/>
          <w:szCs w:val="20"/>
        </w:rPr>
      </w:pPr>
    </w:p>
    <w:p w:rsidR="009C79EC" w:rsidRPr="00F45B3F" w:rsidRDefault="009C79EC" w:rsidP="009C79EC">
      <w:pPr>
        <w:numPr>
          <w:ilvl w:val="2"/>
          <w:numId w:val="2"/>
        </w:numPr>
        <w:autoSpaceDE w:val="0"/>
        <w:autoSpaceDN w:val="0"/>
        <w:adjustRightInd w:val="0"/>
        <w:jc w:val="both"/>
        <w:rPr>
          <w:color w:val="000000"/>
          <w:sz w:val="20"/>
          <w:szCs w:val="20"/>
        </w:rPr>
      </w:pPr>
      <w:r w:rsidRPr="00F45B3F">
        <w:rPr>
          <w:color w:val="000000"/>
          <w:sz w:val="20"/>
          <w:szCs w:val="20"/>
        </w:rPr>
        <w:t>A student who does not pass the examination (CCA+ESE) in any course(s) (or due to some reason as he/she not able to appear in the ESE, other conditions being fulfilled, and so is considered as ‘Fail’), shall be permitted to appear in such failed course(s) in the subsequent ESE to be held in the following October / November or April / May, or when the course is offered next, as the case may be.</w:t>
      </w:r>
    </w:p>
    <w:p w:rsidR="009C79EC" w:rsidRPr="00F45B3F" w:rsidRDefault="009C79EC" w:rsidP="009C79EC">
      <w:pPr>
        <w:autoSpaceDE w:val="0"/>
        <w:autoSpaceDN w:val="0"/>
        <w:adjustRightInd w:val="0"/>
        <w:rPr>
          <w:color w:val="000000"/>
          <w:sz w:val="20"/>
          <w:szCs w:val="20"/>
        </w:rPr>
      </w:pPr>
    </w:p>
    <w:p w:rsidR="009C79EC" w:rsidRPr="00F45B3F" w:rsidRDefault="009C79EC" w:rsidP="009C79EC">
      <w:pPr>
        <w:numPr>
          <w:ilvl w:val="2"/>
          <w:numId w:val="2"/>
        </w:numPr>
        <w:autoSpaceDE w:val="0"/>
        <w:autoSpaceDN w:val="0"/>
        <w:adjustRightInd w:val="0"/>
        <w:jc w:val="both"/>
        <w:rPr>
          <w:color w:val="000000"/>
          <w:sz w:val="20"/>
          <w:szCs w:val="20"/>
        </w:rPr>
      </w:pPr>
      <w:r w:rsidRPr="00F45B3F">
        <w:rPr>
          <w:color w:val="000000"/>
          <w:sz w:val="20"/>
          <w:szCs w:val="20"/>
        </w:rPr>
        <w:t>A student who fails in one or more papers in a semester shall get three more chances to complete the same; if he/she fails to complete the same within the prescribed time</w:t>
      </w:r>
      <w:r>
        <w:rPr>
          <w:color w:val="000000"/>
          <w:sz w:val="20"/>
          <w:szCs w:val="20"/>
        </w:rPr>
        <w:t xml:space="preserve">, </w:t>
      </w:r>
      <w:r w:rsidRPr="00F45B3F">
        <w:rPr>
          <w:color w:val="000000"/>
          <w:sz w:val="20"/>
          <w:szCs w:val="20"/>
        </w:rPr>
        <w:t xml:space="preserve">i.e. three additional chances for each paper; the student is ineligible for the Postgraduate degree in the Subject in which he/she is admitted, for additional chances examination fee shall be on additive basis. </w:t>
      </w:r>
    </w:p>
    <w:p w:rsidR="009C79EC" w:rsidRPr="00F45B3F" w:rsidRDefault="009C79EC" w:rsidP="009C79EC">
      <w:pPr>
        <w:autoSpaceDE w:val="0"/>
        <w:autoSpaceDN w:val="0"/>
        <w:adjustRightInd w:val="0"/>
        <w:jc w:val="both"/>
        <w:rPr>
          <w:b/>
          <w:color w:val="000000"/>
          <w:sz w:val="20"/>
          <w:szCs w:val="20"/>
        </w:rPr>
      </w:pPr>
    </w:p>
    <w:p w:rsidR="009C79EC" w:rsidRPr="00F45B3F" w:rsidRDefault="009C79EC" w:rsidP="009C79EC">
      <w:pPr>
        <w:autoSpaceDE w:val="0"/>
        <w:autoSpaceDN w:val="0"/>
        <w:adjustRightInd w:val="0"/>
        <w:jc w:val="both"/>
        <w:rPr>
          <w:b/>
          <w:color w:val="000000"/>
          <w:sz w:val="20"/>
          <w:szCs w:val="20"/>
        </w:rPr>
      </w:pPr>
    </w:p>
    <w:p w:rsidR="009C79EC" w:rsidRPr="00F45B3F" w:rsidRDefault="009C79EC" w:rsidP="009C79EC">
      <w:pPr>
        <w:autoSpaceDE w:val="0"/>
        <w:autoSpaceDN w:val="0"/>
        <w:adjustRightInd w:val="0"/>
        <w:jc w:val="both"/>
        <w:rPr>
          <w:color w:val="000000"/>
          <w:sz w:val="20"/>
          <w:szCs w:val="20"/>
        </w:rPr>
      </w:pPr>
      <w:r w:rsidRPr="00F45B3F">
        <w:rPr>
          <w:b/>
          <w:color w:val="000000"/>
          <w:sz w:val="20"/>
          <w:szCs w:val="20"/>
        </w:rPr>
        <w:t>Improvement Option</w:t>
      </w:r>
      <w:r w:rsidRPr="00F45B3F">
        <w:rPr>
          <w:color w:val="000000"/>
          <w:sz w:val="20"/>
          <w:szCs w:val="20"/>
        </w:rPr>
        <w:t>:</w:t>
      </w:r>
    </w:p>
    <w:p w:rsidR="009C79EC" w:rsidRPr="00F45B3F" w:rsidRDefault="009C79EC" w:rsidP="009C79EC">
      <w:pPr>
        <w:autoSpaceDE w:val="0"/>
        <w:autoSpaceDN w:val="0"/>
        <w:adjustRightInd w:val="0"/>
        <w:ind w:left="2340"/>
        <w:jc w:val="both"/>
        <w:rPr>
          <w:b/>
          <w:color w:val="000000"/>
          <w:sz w:val="20"/>
          <w:szCs w:val="20"/>
        </w:rPr>
      </w:pPr>
      <w:r w:rsidRPr="00F45B3F">
        <w:rPr>
          <w:color w:val="000000"/>
          <w:sz w:val="20"/>
          <w:szCs w:val="20"/>
        </w:rPr>
        <w:t>Every student shall have the opportunity to improve Credit thorough University Examination only. Improvement opportunity for each paper is only with two additional chances; improvement examination fee shall be on additive basis; the Credit obtained in improvement examination shall be final. There shall be no improvement opportunity in Practical examinations</w:t>
      </w:r>
      <w:r w:rsidRPr="00F45B3F">
        <w:rPr>
          <w:b/>
          <w:color w:val="000000"/>
          <w:sz w:val="20"/>
          <w:szCs w:val="20"/>
        </w:rPr>
        <w:t>.</w:t>
      </w:r>
    </w:p>
    <w:p w:rsidR="009C79EC" w:rsidRPr="00F45B3F" w:rsidRDefault="009C79EC" w:rsidP="009C79EC">
      <w:pPr>
        <w:autoSpaceDE w:val="0"/>
        <w:autoSpaceDN w:val="0"/>
        <w:adjustRightInd w:val="0"/>
        <w:jc w:val="both"/>
        <w:rPr>
          <w:b/>
          <w:color w:val="000000"/>
          <w:sz w:val="20"/>
          <w:szCs w:val="20"/>
        </w:rPr>
      </w:pPr>
    </w:p>
    <w:p w:rsidR="009C79EC" w:rsidRPr="00F45B3F" w:rsidRDefault="009C79EC" w:rsidP="009C79EC">
      <w:pPr>
        <w:autoSpaceDE w:val="0"/>
        <w:autoSpaceDN w:val="0"/>
        <w:adjustRightInd w:val="0"/>
        <w:jc w:val="both"/>
        <w:rPr>
          <w:b/>
          <w:color w:val="000000"/>
          <w:sz w:val="20"/>
          <w:szCs w:val="20"/>
        </w:rPr>
      </w:pPr>
    </w:p>
    <w:p w:rsidR="009C79EC" w:rsidRPr="00F45B3F" w:rsidRDefault="009C79EC" w:rsidP="009C79EC">
      <w:pPr>
        <w:autoSpaceDE w:val="0"/>
        <w:autoSpaceDN w:val="0"/>
        <w:adjustRightInd w:val="0"/>
        <w:jc w:val="both"/>
        <w:rPr>
          <w:color w:val="000000"/>
          <w:sz w:val="20"/>
          <w:szCs w:val="20"/>
        </w:rPr>
      </w:pPr>
      <w:r w:rsidRPr="00F45B3F">
        <w:rPr>
          <w:b/>
          <w:color w:val="000000"/>
          <w:sz w:val="20"/>
          <w:szCs w:val="20"/>
        </w:rPr>
        <w:t>Result Declaration:</w:t>
      </w:r>
      <w:r w:rsidRPr="00F45B3F">
        <w:rPr>
          <w:b/>
          <w:color w:val="000000"/>
          <w:sz w:val="20"/>
          <w:szCs w:val="20"/>
        </w:rPr>
        <w:tab/>
      </w:r>
      <w:r w:rsidRPr="00F45B3F">
        <w:rPr>
          <w:b/>
          <w:color w:val="000000"/>
          <w:sz w:val="20"/>
          <w:szCs w:val="20"/>
        </w:rPr>
        <w:tab/>
      </w:r>
    </w:p>
    <w:p w:rsidR="009C79EC" w:rsidRDefault="009C79EC" w:rsidP="009C79EC">
      <w:pPr>
        <w:autoSpaceDE w:val="0"/>
        <w:autoSpaceDN w:val="0"/>
        <w:adjustRightInd w:val="0"/>
        <w:ind w:left="2340"/>
        <w:jc w:val="both"/>
        <w:rPr>
          <w:bCs/>
          <w:color w:val="000000"/>
          <w:sz w:val="20"/>
          <w:szCs w:val="20"/>
        </w:rPr>
      </w:pPr>
      <w:r w:rsidRPr="00F45B3F">
        <w:rPr>
          <w:bCs/>
          <w:color w:val="000000"/>
          <w:sz w:val="20"/>
          <w:szCs w:val="20"/>
        </w:rPr>
        <w:t>The ESE (End Semester Examination/University Examination) results shall be declared within twenty days of the last examination. The Theory/ Practical Classes of even semesters shall begin from the next day of ESE; whereas odd semester classes shall commence after summer vacation.</w:t>
      </w:r>
    </w:p>
    <w:p w:rsidR="009C79EC" w:rsidRDefault="009C79EC" w:rsidP="009C79EC">
      <w:pPr>
        <w:autoSpaceDE w:val="0"/>
        <w:autoSpaceDN w:val="0"/>
        <w:adjustRightInd w:val="0"/>
        <w:jc w:val="both"/>
        <w:rPr>
          <w:bCs/>
          <w:color w:val="000000"/>
          <w:sz w:val="20"/>
          <w:szCs w:val="20"/>
        </w:rPr>
      </w:pPr>
    </w:p>
    <w:p w:rsidR="009C79EC" w:rsidRPr="0067532B" w:rsidRDefault="009C79EC" w:rsidP="009C79EC">
      <w:pPr>
        <w:autoSpaceDE w:val="0"/>
        <w:autoSpaceDN w:val="0"/>
        <w:adjustRightInd w:val="0"/>
        <w:jc w:val="both"/>
        <w:rPr>
          <w:bCs/>
          <w:color w:val="FF0000"/>
          <w:sz w:val="20"/>
          <w:szCs w:val="20"/>
        </w:rPr>
      </w:pPr>
      <w:r w:rsidRPr="0067532B">
        <w:rPr>
          <w:b/>
          <w:bCs/>
          <w:color w:val="FF0000"/>
          <w:sz w:val="20"/>
          <w:szCs w:val="20"/>
        </w:rPr>
        <w:t>Students Failed in CCA</w:t>
      </w:r>
      <w:r w:rsidRPr="0067532B">
        <w:rPr>
          <w:bCs/>
          <w:color w:val="FF0000"/>
          <w:sz w:val="20"/>
          <w:szCs w:val="20"/>
        </w:rPr>
        <w:t>:</w:t>
      </w:r>
    </w:p>
    <w:p w:rsidR="009C79EC" w:rsidRPr="0067532B" w:rsidRDefault="009C79EC" w:rsidP="009C79EC">
      <w:pPr>
        <w:autoSpaceDE w:val="0"/>
        <w:autoSpaceDN w:val="0"/>
        <w:adjustRightInd w:val="0"/>
        <w:ind w:left="2340"/>
        <w:jc w:val="both"/>
        <w:rPr>
          <w:bCs/>
          <w:color w:val="FF0000"/>
          <w:sz w:val="20"/>
          <w:szCs w:val="20"/>
        </w:rPr>
      </w:pPr>
      <w:r w:rsidRPr="0067532B">
        <w:rPr>
          <w:bCs/>
          <w:color w:val="FF0000"/>
          <w:sz w:val="20"/>
          <w:szCs w:val="20"/>
        </w:rPr>
        <w:t xml:space="preserve">Any student declared “Not Eligible” by the Department </w:t>
      </w:r>
      <w:r>
        <w:rPr>
          <w:bCs/>
          <w:color w:val="FF0000"/>
          <w:sz w:val="20"/>
          <w:szCs w:val="20"/>
        </w:rPr>
        <w:t xml:space="preserve">based on CCA </w:t>
      </w:r>
      <w:r w:rsidRPr="0067532B">
        <w:rPr>
          <w:bCs/>
          <w:color w:val="FF0000"/>
          <w:sz w:val="20"/>
          <w:szCs w:val="20"/>
        </w:rPr>
        <w:t>in Semester I, II, III or IV</w:t>
      </w:r>
      <w:r>
        <w:rPr>
          <w:bCs/>
          <w:color w:val="FF0000"/>
          <w:sz w:val="20"/>
          <w:szCs w:val="20"/>
        </w:rPr>
        <w:t xml:space="preserve"> and accordingly did not appear in ESE</w:t>
      </w:r>
      <w:r w:rsidRPr="0067532B">
        <w:rPr>
          <w:bCs/>
          <w:color w:val="FF0000"/>
          <w:sz w:val="20"/>
          <w:szCs w:val="20"/>
        </w:rPr>
        <w:t xml:space="preserve">; can be readmitted as an additional student in that Semester in the </w:t>
      </w:r>
      <w:r w:rsidRPr="0067532B">
        <w:rPr>
          <w:b/>
          <w:bCs/>
          <w:color w:val="FF0000"/>
          <w:sz w:val="20"/>
          <w:szCs w:val="20"/>
        </w:rPr>
        <w:t>following year only</w:t>
      </w:r>
      <w:r w:rsidRPr="0067532B">
        <w:rPr>
          <w:bCs/>
          <w:color w:val="FF0000"/>
          <w:sz w:val="20"/>
          <w:szCs w:val="20"/>
        </w:rPr>
        <w:t xml:space="preserve">. Such student need to deposit the annual university fee as prescribed for that academic year.  </w:t>
      </w:r>
      <w:r w:rsidRPr="0067532B">
        <w:rPr>
          <w:bCs/>
          <w:color w:val="FF0000"/>
          <w:sz w:val="20"/>
          <w:szCs w:val="20"/>
        </w:rPr>
        <w:tab/>
      </w:r>
    </w:p>
    <w:p w:rsidR="009C79EC" w:rsidRDefault="009C79EC" w:rsidP="009C79EC"/>
    <w:p w:rsidR="00BD423B" w:rsidRPr="009F3E9F" w:rsidRDefault="00BD423B" w:rsidP="00BD423B">
      <w:pPr>
        <w:pStyle w:val="Default"/>
        <w:ind w:left="2340"/>
        <w:jc w:val="both"/>
        <w:rPr>
          <w:bCs/>
        </w:rPr>
      </w:pPr>
    </w:p>
    <w:p w:rsidR="00BD423B" w:rsidRDefault="00BD423B" w:rsidP="00BD423B">
      <w:pPr>
        <w:pStyle w:val="Default"/>
        <w:jc w:val="both"/>
        <w:rPr>
          <w:b/>
          <w:bCs/>
        </w:rPr>
      </w:pPr>
    </w:p>
    <w:p w:rsidR="00BD423B" w:rsidRDefault="00BD423B" w:rsidP="00BD423B">
      <w:pPr>
        <w:pStyle w:val="Default"/>
        <w:jc w:val="both"/>
        <w:rPr>
          <w:b/>
          <w:bCs/>
        </w:rPr>
      </w:pPr>
    </w:p>
    <w:p w:rsidR="00BD423B" w:rsidRDefault="00BD423B" w:rsidP="00BD423B">
      <w:pPr>
        <w:pStyle w:val="Default"/>
        <w:jc w:val="both"/>
        <w:rPr>
          <w:b/>
          <w:bCs/>
        </w:rPr>
      </w:pPr>
    </w:p>
    <w:p w:rsidR="00BD423B" w:rsidRDefault="00BD423B" w:rsidP="00BD423B">
      <w:pPr>
        <w:pStyle w:val="Default"/>
        <w:jc w:val="both"/>
        <w:rPr>
          <w:b/>
          <w:bCs/>
        </w:rPr>
      </w:pPr>
    </w:p>
    <w:p w:rsidR="001F3A53" w:rsidRDefault="001F3A53" w:rsidP="00BD423B">
      <w:pPr>
        <w:pStyle w:val="Default"/>
        <w:jc w:val="both"/>
        <w:rPr>
          <w:b/>
          <w:bCs/>
        </w:rPr>
      </w:pPr>
    </w:p>
    <w:p w:rsidR="001F3A53" w:rsidRDefault="001F3A53" w:rsidP="00BD423B">
      <w:pPr>
        <w:pStyle w:val="Default"/>
        <w:jc w:val="both"/>
        <w:rPr>
          <w:b/>
          <w:bCs/>
        </w:rPr>
      </w:pPr>
    </w:p>
    <w:p w:rsidR="001F3A53" w:rsidRDefault="001F3A53" w:rsidP="00BD423B">
      <w:pPr>
        <w:pStyle w:val="Default"/>
        <w:jc w:val="both"/>
        <w:rPr>
          <w:b/>
          <w:bCs/>
        </w:rPr>
      </w:pPr>
    </w:p>
    <w:p w:rsidR="001F3A53" w:rsidRDefault="001F3A53" w:rsidP="00BD423B">
      <w:pPr>
        <w:pStyle w:val="Default"/>
        <w:jc w:val="both"/>
        <w:rPr>
          <w:b/>
          <w:bCs/>
        </w:rPr>
      </w:pPr>
    </w:p>
    <w:p w:rsidR="001F3A53" w:rsidRDefault="001F3A53" w:rsidP="00BD423B">
      <w:pPr>
        <w:pStyle w:val="Default"/>
        <w:jc w:val="both"/>
        <w:rPr>
          <w:b/>
          <w:bCs/>
        </w:rPr>
      </w:pPr>
    </w:p>
    <w:p w:rsidR="001F3A53" w:rsidRDefault="001F3A53" w:rsidP="00BD423B">
      <w:pPr>
        <w:pStyle w:val="Default"/>
        <w:jc w:val="both"/>
        <w:rPr>
          <w:b/>
          <w:bCs/>
        </w:rPr>
      </w:pPr>
    </w:p>
    <w:p w:rsidR="001F3A53" w:rsidRDefault="001F3A53" w:rsidP="00BD423B">
      <w:pPr>
        <w:pStyle w:val="Default"/>
        <w:jc w:val="both"/>
        <w:rPr>
          <w:b/>
          <w:bCs/>
        </w:rPr>
      </w:pPr>
    </w:p>
    <w:p w:rsidR="0002232B" w:rsidRDefault="0002232B" w:rsidP="00BD423B">
      <w:pPr>
        <w:tabs>
          <w:tab w:val="left" w:pos="1200"/>
        </w:tabs>
        <w:jc w:val="center"/>
        <w:rPr>
          <w:b/>
          <w:bCs/>
          <w:sz w:val="28"/>
          <w:szCs w:val="28"/>
        </w:rPr>
      </w:pPr>
    </w:p>
    <w:p w:rsidR="00BD423B" w:rsidRDefault="00BD423B" w:rsidP="00BD423B">
      <w:pPr>
        <w:tabs>
          <w:tab w:val="left" w:pos="1200"/>
        </w:tabs>
        <w:jc w:val="center"/>
        <w:rPr>
          <w:b/>
          <w:bCs/>
          <w:sz w:val="28"/>
          <w:szCs w:val="28"/>
        </w:rPr>
      </w:pPr>
      <w:r>
        <w:rPr>
          <w:b/>
          <w:bCs/>
          <w:sz w:val="28"/>
          <w:szCs w:val="28"/>
        </w:rPr>
        <w:t>M.</w:t>
      </w:r>
      <w:r w:rsidR="004F2DA3">
        <w:rPr>
          <w:b/>
          <w:bCs/>
          <w:sz w:val="28"/>
          <w:szCs w:val="28"/>
        </w:rPr>
        <w:t xml:space="preserve"> </w:t>
      </w:r>
      <w:r>
        <w:rPr>
          <w:b/>
          <w:bCs/>
          <w:sz w:val="28"/>
          <w:szCs w:val="28"/>
        </w:rPr>
        <w:t xml:space="preserve">Sc.  </w:t>
      </w:r>
      <w:r w:rsidR="00301099" w:rsidRPr="001F3A53">
        <w:rPr>
          <w:b/>
          <w:bCs/>
          <w:sz w:val="28"/>
          <w:szCs w:val="24"/>
        </w:rPr>
        <w:t>Tech Mineral Resources and Management</w:t>
      </w:r>
      <w:r w:rsidR="00301099">
        <w:rPr>
          <w:b/>
          <w:bCs/>
          <w:sz w:val="28"/>
          <w:szCs w:val="28"/>
        </w:rPr>
        <w:t xml:space="preserve"> </w:t>
      </w:r>
      <w:r>
        <w:rPr>
          <w:b/>
          <w:bCs/>
          <w:sz w:val="28"/>
          <w:szCs w:val="28"/>
        </w:rPr>
        <w:t xml:space="preserve">Syllabus </w:t>
      </w:r>
    </w:p>
    <w:p w:rsidR="00BD423B" w:rsidRDefault="00BD423B" w:rsidP="00BD423B">
      <w:pPr>
        <w:tabs>
          <w:tab w:val="left" w:pos="1200"/>
        </w:tabs>
        <w:jc w:val="center"/>
        <w:rPr>
          <w:b/>
          <w:bCs/>
          <w:sz w:val="28"/>
          <w:szCs w:val="28"/>
        </w:rPr>
      </w:pPr>
      <w:r>
        <w:rPr>
          <w:b/>
          <w:bCs/>
          <w:sz w:val="28"/>
          <w:szCs w:val="28"/>
        </w:rPr>
        <w:t>(</w:t>
      </w:r>
      <w:r w:rsidR="00105626">
        <w:rPr>
          <w:b/>
          <w:bCs/>
          <w:sz w:val="28"/>
          <w:szCs w:val="28"/>
        </w:rPr>
        <w:t>201</w:t>
      </w:r>
      <w:r w:rsidR="00454E5C">
        <w:rPr>
          <w:b/>
          <w:bCs/>
          <w:sz w:val="28"/>
          <w:szCs w:val="28"/>
        </w:rPr>
        <w:t>7</w:t>
      </w:r>
      <w:r w:rsidR="00105626">
        <w:rPr>
          <w:b/>
          <w:bCs/>
          <w:sz w:val="28"/>
          <w:szCs w:val="28"/>
        </w:rPr>
        <w:t>-201</w:t>
      </w:r>
      <w:r w:rsidR="00590912">
        <w:rPr>
          <w:b/>
          <w:bCs/>
          <w:sz w:val="28"/>
          <w:szCs w:val="28"/>
        </w:rPr>
        <w:t>8</w:t>
      </w:r>
      <w:r>
        <w:rPr>
          <w:b/>
          <w:bCs/>
          <w:sz w:val="28"/>
          <w:szCs w:val="28"/>
        </w:rPr>
        <w:t>)</w:t>
      </w:r>
    </w:p>
    <w:p w:rsidR="00BD423B" w:rsidRDefault="00BD423B" w:rsidP="00BD423B">
      <w:pPr>
        <w:tabs>
          <w:tab w:val="left" w:pos="1200"/>
        </w:tabs>
        <w:jc w:val="center"/>
        <w:rPr>
          <w:b/>
          <w:bCs/>
          <w:sz w:val="28"/>
          <w:szCs w:val="28"/>
        </w:rPr>
      </w:pPr>
    </w:p>
    <w:p w:rsidR="00BD423B" w:rsidRDefault="00BD423B" w:rsidP="00BD423B">
      <w:pPr>
        <w:tabs>
          <w:tab w:val="left" w:pos="1200"/>
        </w:tabs>
        <w:jc w:val="center"/>
        <w:rPr>
          <w:b/>
          <w:bCs/>
          <w:sz w:val="28"/>
          <w:szCs w:val="28"/>
        </w:rPr>
      </w:pPr>
      <w:r>
        <w:rPr>
          <w:b/>
          <w:bCs/>
          <w:sz w:val="28"/>
          <w:szCs w:val="28"/>
        </w:rPr>
        <w:t>SEMESTER I</w:t>
      </w:r>
    </w:p>
    <w:p w:rsidR="00BD423B" w:rsidRDefault="00BD423B" w:rsidP="00BD423B">
      <w:pPr>
        <w:tabs>
          <w:tab w:val="left" w:pos="1200"/>
        </w:tabs>
        <w:jc w:val="center"/>
        <w:rPr>
          <w:b/>
          <w:bCs/>
          <w:sz w:val="28"/>
          <w:szCs w:val="28"/>
        </w:rPr>
      </w:pPr>
    </w:p>
    <w:p w:rsidR="00E42CB1" w:rsidRDefault="00D61BA8" w:rsidP="00E42CB1">
      <w:pPr>
        <w:pStyle w:val="Default"/>
        <w:rPr>
          <w:sz w:val="23"/>
          <w:szCs w:val="23"/>
        </w:rPr>
      </w:pPr>
      <w:r>
        <w:rPr>
          <w:b/>
          <w:bCs/>
        </w:rPr>
        <w:t xml:space="preserve">CORE </w:t>
      </w:r>
      <w:r w:rsidR="00BD423B">
        <w:rPr>
          <w:b/>
          <w:bCs/>
        </w:rPr>
        <w:t xml:space="preserve"> PAPER  </w:t>
      </w:r>
      <w:r w:rsidR="00561E7B">
        <w:rPr>
          <w:b/>
          <w:bCs/>
        </w:rPr>
        <w:t xml:space="preserve"> </w:t>
      </w:r>
      <w:r w:rsidR="00BD423B">
        <w:rPr>
          <w:b/>
          <w:bCs/>
        </w:rPr>
        <w:t xml:space="preserve"> </w:t>
      </w:r>
      <w:r w:rsidR="003F3292" w:rsidRPr="003F3292">
        <w:rPr>
          <w:rFonts w:eastAsiaTheme="minorHAnsi"/>
          <w:b/>
          <w:bCs/>
          <w:sz w:val="22"/>
        </w:rPr>
        <w:t>MRM</w:t>
      </w:r>
      <w:r w:rsidR="003F3292">
        <w:rPr>
          <w:b/>
          <w:bCs/>
        </w:rPr>
        <w:t xml:space="preserve"> </w:t>
      </w:r>
      <w:r w:rsidR="00BD423B">
        <w:rPr>
          <w:b/>
          <w:bCs/>
        </w:rPr>
        <w:t>101:</w:t>
      </w:r>
      <w:r w:rsidR="00E42CB1">
        <w:rPr>
          <w:b/>
          <w:bCs/>
        </w:rPr>
        <w:tab/>
      </w:r>
      <w:r w:rsidR="00E42CB1" w:rsidRPr="00E42CB1">
        <w:rPr>
          <w:b/>
          <w:bCs/>
          <w:szCs w:val="23"/>
        </w:rPr>
        <w:t xml:space="preserve">CONCEPTS AND </w:t>
      </w:r>
      <w:r w:rsidR="00BC43A2">
        <w:rPr>
          <w:b/>
          <w:bCs/>
          <w:szCs w:val="23"/>
        </w:rPr>
        <w:t>TECHNQUES</w:t>
      </w:r>
    </w:p>
    <w:p w:rsidR="00E42CB1" w:rsidRPr="00E42CB1" w:rsidRDefault="00E42CB1" w:rsidP="00E42CB1">
      <w:pPr>
        <w:pStyle w:val="Default"/>
        <w:spacing w:line="360" w:lineRule="auto"/>
        <w:jc w:val="both"/>
      </w:pPr>
      <w:r w:rsidRPr="00E42CB1">
        <w:rPr>
          <w:b/>
          <w:bCs/>
        </w:rPr>
        <w:t xml:space="preserve">Unit I </w:t>
      </w:r>
    </w:p>
    <w:p w:rsidR="00E42CB1" w:rsidRPr="00E42CB1" w:rsidRDefault="00BC43A2" w:rsidP="00E42CB1">
      <w:pPr>
        <w:pStyle w:val="Default"/>
        <w:spacing w:line="360" w:lineRule="auto"/>
        <w:jc w:val="both"/>
      </w:pPr>
      <w:r>
        <w:t xml:space="preserve">Brief history and modern concepts of Ore genesis. Classification of ore forming processes. Principal ore mineral groups. Formation of ore deposits in the light of plate tectonic theory. </w:t>
      </w:r>
    </w:p>
    <w:p w:rsidR="00E42CB1" w:rsidRDefault="00E42CB1" w:rsidP="00E42CB1">
      <w:pPr>
        <w:pStyle w:val="Default"/>
        <w:spacing w:line="360" w:lineRule="auto"/>
        <w:jc w:val="both"/>
        <w:rPr>
          <w:b/>
          <w:bCs/>
        </w:rPr>
      </w:pPr>
      <w:r w:rsidRPr="00E42CB1">
        <w:rPr>
          <w:b/>
          <w:bCs/>
        </w:rPr>
        <w:t xml:space="preserve">Unit II </w:t>
      </w:r>
    </w:p>
    <w:p w:rsidR="00BC43A2" w:rsidRPr="00BC43A2" w:rsidRDefault="00BC43A2" w:rsidP="00E42CB1">
      <w:pPr>
        <w:pStyle w:val="Default"/>
        <w:spacing w:line="360" w:lineRule="auto"/>
        <w:jc w:val="both"/>
      </w:pPr>
      <w:r w:rsidRPr="00BC43A2">
        <w:rPr>
          <w:bCs/>
        </w:rPr>
        <w:t>Modern analogue to or</w:t>
      </w:r>
      <w:r>
        <w:rPr>
          <w:bCs/>
        </w:rPr>
        <w:t>e forming processes. Evolution of Earth and Precambrian mineral deposits. Post-pre Cambrian mineralizations. Mineralogical provences. Mineralization on Moon. Metamorphism as ore forming process and metamorphosed deposits.</w:t>
      </w:r>
    </w:p>
    <w:p w:rsidR="00E42CB1" w:rsidRPr="00E42CB1" w:rsidRDefault="00E42CB1" w:rsidP="00E42CB1">
      <w:pPr>
        <w:pStyle w:val="Default"/>
        <w:spacing w:line="360" w:lineRule="auto"/>
        <w:jc w:val="both"/>
      </w:pPr>
      <w:r w:rsidRPr="00E42CB1">
        <w:rPr>
          <w:b/>
          <w:bCs/>
        </w:rPr>
        <w:t xml:space="preserve">Unit III </w:t>
      </w:r>
    </w:p>
    <w:p w:rsidR="00E42CB1" w:rsidRPr="00E42CB1" w:rsidRDefault="00BC43A2" w:rsidP="00E42CB1">
      <w:pPr>
        <w:pStyle w:val="Default"/>
        <w:spacing w:line="360" w:lineRule="auto"/>
        <w:jc w:val="both"/>
      </w:pPr>
      <w:r>
        <w:t>Ore solutions formations, migration and accumulation chemistry of solutions and precipitation. Fluid inclusion technique, principles, limitations and applications. Geothermometrs and Geobarometers.</w:t>
      </w:r>
    </w:p>
    <w:p w:rsidR="00E42CB1" w:rsidRPr="00E42CB1" w:rsidRDefault="00E42CB1" w:rsidP="00E42CB1">
      <w:pPr>
        <w:pStyle w:val="Default"/>
        <w:spacing w:line="360" w:lineRule="auto"/>
        <w:jc w:val="both"/>
      </w:pPr>
      <w:r w:rsidRPr="00E42CB1">
        <w:rPr>
          <w:b/>
          <w:bCs/>
        </w:rPr>
        <w:t xml:space="preserve">Unit IV </w:t>
      </w:r>
    </w:p>
    <w:p w:rsidR="00E42CB1" w:rsidRPr="00E42CB1" w:rsidRDefault="00BC43A2" w:rsidP="00E42CB1">
      <w:pPr>
        <w:pStyle w:val="Default"/>
        <w:spacing w:line="360" w:lineRule="auto"/>
        <w:jc w:val="both"/>
      </w:pPr>
      <w:r>
        <w:t xml:space="preserve">Chemical composition of ores and host rocks, bulk chemistry major, minor, trace and rare </w:t>
      </w:r>
      <w:r w:rsidR="00561E7B">
        <w:t>earth elements. Stable and radio</w:t>
      </w:r>
      <w:r w:rsidR="001E151F">
        <w:t>g</w:t>
      </w:r>
      <w:r w:rsidR="00561E7B">
        <w:t>enic isotopes and its significance in economic geology.</w:t>
      </w:r>
    </w:p>
    <w:p w:rsidR="00E42CB1" w:rsidRPr="00E42CB1" w:rsidRDefault="00E42CB1" w:rsidP="00E42CB1">
      <w:pPr>
        <w:pStyle w:val="Default"/>
        <w:spacing w:line="360" w:lineRule="auto"/>
        <w:jc w:val="both"/>
      </w:pPr>
      <w:r w:rsidRPr="00E42CB1">
        <w:rPr>
          <w:b/>
          <w:bCs/>
        </w:rPr>
        <w:t xml:space="preserve">Unit V </w:t>
      </w:r>
    </w:p>
    <w:p w:rsidR="00BC43A2" w:rsidRPr="00E42CB1" w:rsidRDefault="00BC43A2" w:rsidP="00BC43A2">
      <w:pPr>
        <w:pStyle w:val="Default"/>
        <w:spacing w:line="360" w:lineRule="auto"/>
        <w:jc w:val="both"/>
      </w:pPr>
      <w:r>
        <w:t>Ore microscopy its optical principles. Mineral identification in ore microscopy. Properties of important ore minerals. Ore textures. Applications of ore microscopy.</w:t>
      </w:r>
    </w:p>
    <w:p w:rsidR="00454E5C" w:rsidRDefault="00454E5C" w:rsidP="00E14302">
      <w:pPr>
        <w:tabs>
          <w:tab w:val="left" w:pos="5940"/>
        </w:tabs>
        <w:jc w:val="both"/>
        <w:rPr>
          <w:b/>
          <w:bCs/>
        </w:rPr>
      </w:pPr>
    </w:p>
    <w:p w:rsidR="00E42CB1" w:rsidRPr="00E42CB1" w:rsidRDefault="00BD423B" w:rsidP="00E42CB1">
      <w:pPr>
        <w:tabs>
          <w:tab w:val="left" w:pos="5940"/>
        </w:tabs>
        <w:spacing w:line="360" w:lineRule="auto"/>
        <w:jc w:val="both"/>
        <w:rPr>
          <w:szCs w:val="24"/>
        </w:rPr>
      </w:pPr>
      <w:r w:rsidRPr="00E42CB1">
        <w:rPr>
          <w:b/>
          <w:bCs/>
          <w:szCs w:val="24"/>
        </w:rPr>
        <w:t xml:space="preserve">Paper </w:t>
      </w:r>
      <w:r w:rsidR="00561E7B">
        <w:rPr>
          <w:b/>
          <w:bCs/>
        </w:rPr>
        <w:t xml:space="preserve"> </w:t>
      </w:r>
      <w:r w:rsidR="00730140">
        <w:rPr>
          <w:b/>
          <w:bCs/>
        </w:rPr>
        <w:t xml:space="preserve"> </w:t>
      </w:r>
      <w:r w:rsidRPr="00E42CB1">
        <w:rPr>
          <w:b/>
          <w:bCs/>
          <w:szCs w:val="24"/>
        </w:rPr>
        <w:t xml:space="preserve"> </w:t>
      </w:r>
      <w:r w:rsidR="003F3292" w:rsidRPr="003F3292">
        <w:rPr>
          <w:rFonts w:eastAsiaTheme="minorHAnsi"/>
          <w:b/>
          <w:bCs/>
          <w:sz w:val="22"/>
          <w:szCs w:val="24"/>
        </w:rPr>
        <w:t>MRM</w:t>
      </w:r>
      <w:r w:rsidR="003F3292" w:rsidRPr="00E42CB1">
        <w:rPr>
          <w:b/>
          <w:bCs/>
          <w:szCs w:val="24"/>
        </w:rPr>
        <w:t xml:space="preserve"> </w:t>
      </w:r>
      <w:r w:rsidRPr="00E42CB1">
        <w:rPr>
          <w:b/>
          <w:bCs/>
          <w:szCs w:val="24"/>
        </w:rPr>
        <w:t xml:space="preserve">102: </w:t>
      </w:r>
      <w:r w:rsidR="00561E7B">
        <w:rPr>
          <w:b/>
          <w:bCs/>
          <w:szCs w:val="24"/>
        </w:rPr>
        <w:t>Igneous Mineralizations and Deposits</w:t>
      </w:r>
    </w:p>
    <w:p w:rsidR="00E42CB1" w:rsidRPr="00E42CB1" w:rsidRDefault="00E42CB1" w:rsidP="00E42CB1">
      <w:pPr>
        <w:pStyle w:val="Default"/>
        <w:spacing w:line="360" w:lineRule="auto"/>
        <w:jc w:val="both"/>
      </w:pPr>
      <w:r w:rsidRPr="00E42CB1">
        <w:rPr>
          <w:b/>
          <w:bCs/>
        </w:rPr>
        <w:t xml:space="preserve">Unit I </w:t>
      </w:r>
    </w:p>
    <w:p w:rsidR="00E42CB1" w:rsidRPr="00E42CB1" w:rsidRDefault="00561E7B" w:rsidP="00E42CB1">
      <w:pPr>
        <w:pStyle w:val="Default"/>
        <w:spacing w:line="360" w:lineRule="auto"/>
        <w:jc w:val="both"/>
      </w:pPr>
      <w:r>
        <w:t>The process of Magmatic concentration for ore genesis. Indian magnetite and Cr-Ni deposits. Volcanogenic processes and deposits: characteristics, mode of occurrence and genesis. Mn-Nodules.</w:t>
      </w:r>
    </w:p>
    <w:p w:rsidR="00E42CB1" w:rsidRPr="00E42CB1" w:rsidRDefault="00E42CB1" w:rsidP="00E42CB1">
      <w:pPr>
        <w:pStyle w:val="Default"/>
        <w:spacing w:line="360" w:lineRule="auto"/>
        <w:jc w:val="both"/>
      </w:pPr>
      <w:r w:rsidRPr="00E42CB1">
        <w:rPr>
          <w:b/>
          <w:bCs/>
        </w:rPr>
        <w:lastRenderedPageBreak/>
        <w:t xml:space="preserve">Unit II </w:t>
      </w:r>
    </w:p>
    <w:p w:rsidR="00E42CB1" w:rsidRDefault="00561E7B" w:rsidP="00E42CB1">
      <w:pPr>
        <w:pStyle w:val="Default"/>
        <w:spacing w:line="360" w:lineRule="auto"/>
        <w:jc w:val="both"/>
      </w:pPr>
      <w:r>
        <w:t>Mineralizations associated komatite, kimberlite, carbonatite, peridotite and dunite, granite. Global and Indian examples.</w:t>
      </w:r>
    </w:p>
    <w:p w:rsidR="00561E7B" w:rsidRPr="00E42CB1" w:rsidRDefault="00561E7B" w:rsidP="00E42CB1">
      <w:pPr>
        <w:pStyle w:val="Default"/>
        <w:spacing w:line="360" w:lineRule="auto"/>
        <w:jc w:val="both"/>
      </w:pPr>
    </w:p>
    <w:p w:rsidR="00E42CB1" w:rsidRPr="00E42CB1" w:rsidRDefault="00E42CB1" w:rsidP="00E42CB1">
      <w:pPr>
        <w:pStyle w:val="Default"/>
        <w:spacing w:line="360" w:lineRule="auto"/>
        <w:jc w:val="both"/>
      </w:pPr>
      <w:r w:rsidRPr="00E42CB1">
        <w:rPr>
          <w:b/>
          <w:bCs/>
        </w:rPr>
        <w:t xml:space="preserve">Unit III </w:t>
      </w:r>
    </w:p>
    <w:p w:rsidR="00E42CB1" w:rsidRPr="00E42CB1" w:rsidRDefault="00561E7B" w:rsidP="00E42CB1">
      <w:pPr>
        <w:pStyle w:val="Default"/>
        <w:spacing w:line="360" w:lineRule="auto"/>
        <w:jc w:val="both"/>
      </w:pPr>
      <w:r>
        <w:t>Pegmatite as rock and oreforming process. Sim</w:t>
      </w:r>
      <w:r w:rsidR="001E151F">
        <w:t>p</w:t>
      </w:r>
      <w:r>
        <w:t xml:space="preserve">le and complex pegmatite. Important mineral deposits associated with pegmatites. Indian Pegmatite Belts, contact metasomatic process of ore genesis. Introduction of geology of Balda and Degana Tungsten  and </w:t>
      </w:r>
      <w:r w:rsidR="001E151F">
        <w:t>Belka Pahar</w:t>
      </w:r>
      <w:r>
        <w:t xml:space="preserve"> Wollastonite deposits. Formation of Talc deposits.</w:t>
      </w:r>
    </w:p>
    <w:p w:rsidR="00E42CB1" w:rsidRPr="00E42CB1" w:rsidRDefault="00E42CB1" w:rsidP="00E42CB1">
      <w:pPr>
        <w:pStyle w:val="Default"/>
        <w:spacing w:line="360" w:lineRule="auto"/>
        <w:jc w:val="both"/>
      </w:pPr>
      <w:r w:rsidRPr="00E42CB1">
        <w:rPr>
          <w:b/>
          <w:bCs/>
        </w:rPr>
        <w:t xml:space="preserve">Unit IV </w:t>
      </w:r>
    </w:p>
    <w:p w:rsidR="00E42CB1" w:rsidRPr="00E42CB1" w:rsidRDefault="00561E7B" w:rsidP="00E42CB1">
      <w:pPr>
        <w:pStyle w:val="Default"/>
        <w:spacing w:line="360" w:lineRule="auto"/>
        <w:jc w:val="both"/>
      </w:pPr>
      <w:r>
        <w:t>Hydrothermal processes and deposits. Origin and nature of hydrothermal solutions. Cavity filling and metasomatic replacement type deposits. Hypothermal, Mesothermal, Epithermal,</w:t>
      </w:r>
      <w:r w:rsidR="001E151F">
        <w:t xml:space="preserve"> </w:t>
      </w:r>
      <w:r w:rsidR="009A74B6">
        <w:t>Telet</w:t>
      </w:r>
      <w:r w:rsidR="001E151F">
        <w:t>h</w:t>
      </w:r>
      <w:r w:rsidR="009A74B6">
        <w:t>ermal, Xenothermal type deposts. Cyprus type Cu-Zn deposits, and Kuroko type Pb-Zn-Cu deposits. Porphyry type Copper deposits.</w:t>
      </w:r>
    </w:p>
    <w:p w:rsidR="00E42CB1" w:rsidRPr="00E42CB1" w:rsidRDefault="00E42CB1" w:rsidP="00E42CB1">
      <w:pPr>
        <w:pStyle w:val="Default"/>
        <w:spacing w:line="360" w:lineRule="auto"/>
        <w:jc w:val="both"/>
      </w:pPr>
      <w:r w:rsidRPr="00E42CB1">
        <w:rPr>
          <w:b/>
          <w:bCs/>
        </w:rPr>
        <w:t xml:space="preserve">Unit V </w:t>
      </w:r>
    </w:p>
    <w:p w:rsidR="00E42CB1" w:rsidRDefault="009A74B6" w:rsidP="00E42CB1">
      <w:pPr>
        <w:spacing w:line="360" w:lineRule="auto"/>
        <w:jc w:val="both"/>
        <w:rPr>
          <w:b/>
          <w:bCs/>
          <w:szCs w:val="24"/>
        </w:rPr>
      </w:pPr>
      <w:r>
        <w:rPr>
          <w:szCs w:val="24"/>
        </w:rPr>
        <w:t>Geology of Khetri Copper Belt, Singhbhum Copper Belt, Malanjkhand Copper deposit, Zawar Pb-Zn deposit, Dariba-Rajpura and Agucha Pb-Zn-Cu deposits. Kolar and Hatti Gold fields.</w:t>
      </w:r>
      <w:r w:rsidR="00E42CB1" w:rsidRPr="00E42CB1">
        <w:rPr>
          <w:szCs w:val="24"/>
        </w:rPr>
        <w:t>.</w:t>
      </w:r>
      <w:r w:rsidR="00E42CB1">
        <w:rPr>
          <w:sz w:val="23"/>
          <w:szCs w:val="23"/>
        </w:rPr>
        <w:t xml:space="preserve"> </w:t>
      </w:r>
      <w:r w:rsidR="00AB6F5F">
        <w:rPr>
          <w:b/>
          <w:bCs/>
          <w:szCs w:val="24"/>
        </w:rPr>
        <w:t xml:space="preserve"> </w:t>
      </w:r>
    </w:p>
    <w:p w:rsidR="00E42CB1" w:rsidRDefault="00E42CB1" w:rsidP="00E42CB1">
      <w:pPr>
        <w:spacing w:line="360" w:lineRule="auto"/>
        <w:jc w:val="both"/>
        <w:rPr>
          <w:b/>
          <w:bCs/>
          <w:szCs w:val="24"/>
        </w:rPr>
      </w:pPr>
    </w:p>
    <w:p w:rsidR="00F63643" w:rsidRPr="00F63643" w:rsidRDefault="00BD423B" w:rsidP="00F63643">
      <w:pPr>
        <w:spacing w:line="360" w:lineRule="auto"/>
        <w:jc w:val="both"/>
        <w:rPr>
          <w:b/>
          <w:szCs w:val="28"/>
        </w:rPr>
      </w:pPr>
      <w:r w:rsidRPr="00E42CB1">
        <w:rPr>
          <w:b/>
          <w:bCs/>
          <w:szCs w:val="24"/>
        </w:rPr>
        <w:t>P</w:t>
      </w:r>
      <w:r w:rsidR="00E16E07" w:rsidRPr="00E42CB1">
        <w:rPr>
          <w:b/>
          <w:bCs/>
          <w:szCs w:val="24"/>
        </w:rPr>
        <w:t>aper</w:t>
      </w:r>
      <w:r w:rsidRPr="00E42CB1">
        <w:rPr>
          <w:b/>
          <w:bCs/>
          <w:szCs w:val="24"/>
        </w:rPr>
        <w:t xml:space="preserve">  </w:t>
      </w:r>
      <w:r w:rsidR="003F3292" w:rsidRPr="003F3292">
        <w:rPr>
          <w:rFonts w:eastAsiaTheme="minorHAnsi"/>
          <w:b/>
          <w:bCs/>
          <w:sz w:val="22"/>
          <w:szCs w:val="24"/>
        </w:rPr>
        <w:t>MRM</w:t>
      </w:r>
      <w:r w:rsidR="003F3292" w:rsidRPr="00E42CB1">
        <w:rPr>
          <w:b/>
          <w:bCs/>
          <w:szCs w:val="24"/>
        </w:rPr>
        <w:t xml:space="preserve"> </w:t>
      </w:r>
      <w:r w:rsidRPr="00E42CB1">
        <w:rPr>
          <w:b/>
          <w:bCs/>
          <w:szCs w:val="24"/>
        </w:rPr>
        <w:t xml:space="preserve">103: </w:t>
      </w:r>
      <w:r w:rsidR="00F63643" w:rsidRPr="00F63643">
        <w:rPr>
          <w:b/>
          <w:szCs w:val="28"/>
        </w:rPr>
        <w:t>SEDIMENTARY MINERALIZATION AND DEPOSITS</w:t>
      </w:r>
    </w:p>
    <w:p w:rsidR="00F63643" w:rsidRDefault="00F63643" w:rsidP="00F63643">
      <w:pPr>
        <w:spacing w:line="360" w:lineRule="auto"/>
        <w:jc w:val="both"/>
        <w:rPr>
          <w:szCs w:val="28"/>
        </w:rPr>
      </w:pPr>
      <w:r w:rsidRPr="00F63643">
        <w:rPr>
          <w:b/>
          <w:szCs w:val="28"/>
        </w:rPr>
        <w:t>Unit 1.</w:t>
      </w:r>
      <w:r w:rsidRPr="00F63643">
        <w:rPr>
          <w:szCs w:val="28"/>
        </w:rPr>
        <w:t xml:space="preserve"> </w:t>
      </w:r>
    </w:p>
    <w:p w:rsidR="00F63643" w:rsidRPr="00F63643" w:rsidRDefault="00F63643" w:rsidP="00F63643">
      <w:pPr>
        <w:spacing w:line="360" w:lineRule="auto"/>
        <w:jc w:val="both"/>
        <w:rPr>
          <w:szCs w:val="28"/>
        </w:rPr>
      </w:pPr>
      <w:r w:rsidRPr="00F63643">
        <w:rPr>
          <w:szCs w:val="28"/>
        </w:rPr>
        <w:t>Sedimentation as ore forming pr</w:t>
      </w:r>
      <w:r w:rsidR="001E151F">
        <w:rPr>
          <w:szCs w:val="28"/>
        </w:rPr>
        <w:t>oc</w:t>
      </w:r>
      <w:r w:rsidRPr="00F63643">
        <w:rPr>
          <w:szCs w:val="28"/>
        </w:rPr>
        <w:t>esses. Chemical and clastic sedimentation of iron and manganese deposits. Indian iron and manganese deposits. Clay deposit of Rajasthan.</w:t>
      </w:r>
    </w:p>
    <w:p w:rsidR="00F63643" w:rsidRDefault="00F63643" w:rsidP="00F63643">
      <w:pPr>
        <w:spacing w:line="360" w:lineRule="auto"/>
        <w:jc w:val="both"/>
        <w:rPr>
          <w:b/>
          <w:szCs w:val="28"/>
        </w:rPr>
      </w:pPr>
      <w:r w:rsidRPr="00F63643">
        <w:rPr>
          <w:b/>
          <w:szCs w:val="28"/>
        </w:rPr>
        <w:t xml:space="preserve">Unit 2. </w:t>
      </w:r>
    </w:p>
    <w:p w:rsidR="00F63643" w:rsidRDefault="00F63643" w:rsidP="00F63643">
      <w:pPr>
        <w:spacing w:line="360" w:lineRule="auto"/>
        <w:jc w:val="both"/>
        <w:rPr>
          <w:szCs w:val="28"/>
        </w:rPr>
      </w:pPr>
      <w:r w:rsidRPr="00F63643">
        <w:rPr>
          <w:szCs w:val="28"/>
        </w:rPr>
        <w:t>Residual concentration: process of ore formation. Formation of Bauxite, laterite (Blue dust) and Cr-Ni and Ni-Au profiles. Indian Bauxite deposits.</w:t>
      </w:r>
      <w:r>
        <w:rPr>
          <w:szCs w:val="28"/>
        </w:rPr>
        <w:t xml:space="preserve"> </w:t>
      </w:r>
    </w:p>
    <w:p w:rsidR="00F63643" w:rsidRPr="00F63643" w:rsidRDefault="00F63643" w:rsidP="00F63643">
      <w:pPr>
        <w:spacing w:line="360" w:lineRule="auto"/>
        <w:jc w:val="both"/>
        <w:rPr>
          <w:szCs w:val="28"/>
        </w:rPr>
      </w:pPr>
      <w:r>
        <w:rPr>
          <w:szCs w:val="28"/>
        </w:rPr>
        <w:t>Mechanical concentration</w:t>
      </w:r>
      <w:r w:rsidRPr="00F63643">
        <w:rPr>
          <w:szCs w:val="28"/>
        </w:rPr>
        <w:t>.</w:t>
      </w:r>
      <w:r>
        <w:rPr>
          <w:szCs w:val="28"/>
        </w:rPr>
        <w:t xml:space="preserve"> </w:t>
      </w:r>
    </w:p>
    <w:p w:rsidR="00F63643" w:rsidRPr="00F63643" w:rsidRDefault="00F63643" w:rsidP="00F63643">
      <w:pPr>
        <w:spacing w:line="360" w:lineRule="auto"/>
        <w:jc w:val="both"/>
        <w:rPr>
          <w:szCs w:val="28"/>
        </w:rPr>
      </w:pPr>
      <w:r w:rsidRPr="00F63643">
        <w:rPr>
          <w:szCs w:val="28"/>
        </w:rPr>
        <w:t>Eluvial, alluvial, colluvial, deluvial placers, Wind and beach placers. Gold, diamond, garnet phosphate deposits, uraniferous conglomerates and Indian thorium sand deposits.</w:t>
      </w:r>
    </w:p>
    <w:p w:rsidR="00F63643" w:rsidRDefault="00F63643" w:rsidP="00F63643">
      <w:pPr>
        <w:spacing w:line="360" w:lineRule="auto"/>
        <w:jc w:val="both"/>
        <w:rPr>
          <w:szCs w:val="28"/>
        </w:rPr>
      </w:pPr>
      <w:r w:rsidRPr="00F63643">
        <w:rPr>
          <w:b/>
          <w:szCs w:val="28"/>
        </w:rPr>
        <w:t xml:space="preserve">Unit 3. </w:t>
      </w:r>
      <w:r w:rsidRPr="00F63643">
        <w:rPr>
          <w:szCs w:val="28"/>
        </w:rPr>
        <w:t xml:space="preserve"> </w:t>
      </w:r>
    </w:p>
    <w:p w:rsidR="00F63643" w:rsidRPr="00F63643" w:rsidRDefault="00F63643" w:rsidP="00F63643">
      <w:pPr>
        <w:spacing w:line="360" w:lineRule="auto"/>
        <w:jc w:val="both"/>
        <w:rPr>
          <w:szCs w:val="28"/>
        </w:rPr>
      </w:pPr>
      <w:r w:rsidRPr="00F63643">
        <w:rPr>
          <w:szCs w:val="28"/>
        </w:rPr>
        <w:lastRenderedPageBreak/>
        <w:t>Evaporation process. Formation of K- Salt and halite deposits in desert lakes of geological past and present. Calcrete type uranium deposits. Indian prospects of calcrete type uranium deposits in thar desert.</w:t>
      </w:r>
    </w:p>
    <w:p w:rsidR="00F63643" w:rsidRPr="00F63643" w:rsidRDefault="00F63643" w:rsidP="00F63643">
      <w:pPr>
        <w:spacing w:line="360" w:lineRule="auto"/>
        <w:jc w:val="both"/>
        <w:rPr>
          <w:szCs w:val="28"/>
        </w:rPr>
      </w:pPr>
      <w:r w:rsidRPr="00F63643">
        <w:rPr>
          <w:b/>
          <w:szCs w:val="28"/>
        </w:rPr>
        <w:t>Unit 4.</w:t>
      </w:r>
      <w:r w:rsidRPr="00F63643">
        <w:rPr>
          <w:szCs w:val="28"/>
        </w:rPr>
        <w:t xml:space="preserve"> Biogenic deposits. Role of </w:t>
      </w:r>
      <w:r w:rsidR="001E151F">
        <w:rPr>
          <w:szCs w:val="28"/>
        </w:rPr>
        <w:t>bi</w:t>
      </w:r>
      <w:r w:rsidRPr="00F63643">
        <w:rPr>
          <w:szCs w:val="28"/>
        </w:rPr>
        <w:t xml:space="preserve">ota in formation of </w:t>
      </w:r>
      <w:r w:rsidR="001E151F">
        <w:rPr>
          <w:szCs w:val="28"/>
        </w:rPr>
        <w:t xml:space="preserve"> </w:t>
      </w:r>
      <w:r w:rsidRPr="00F63643">
        <w:rPr>
          <w:szCs w:val="28"/>
        </w:rPr>
        <w:t xml:space="preserve">ferrous and base metel deposits. Evidence of </w:t>
      </w:r>
      <w:r w:rsidR="00267D49">
        <w:rPr>
          <w:szCs w:val="28"/>
        </w:rPr>
        <w:t>B</w:t>
      </w:r>
      <w:r w:rsidRPr="00F63643">
        <w:rPr>
          <w:szCs w:val="28"/>
        </w:rPr>
        <w:t>ioge</w:t>
      </w:r>
      <w:r w:rsidR="00267D49">
        <w:rPr>
          <w:szCs w:val="28"/>
        </w:rPr>
        <w:t>nic processes. Textures and geo</w:t>
      </w:r>
      <w:r w:rsidRPr="00F63643">
        <w:rPr>
          <w:szCs w:val="28"/>
        </w:rPr>
        <w:t xml:space="preserve">chemistry. Framboids and formation of pyrite deposits. </w:t>
      </w:r>
    </w:p>
    <w:p w:rsidR="00F63643" w:rsidRPr="00F63643" w:rsidRDefault="00F63643" w:rsidP="00F63643">
      <w:pPr>
        <w:spacing w:line="360" w:lineRule="auto"/>
        <w:jc w:val="both"/>
        <w:rPr>
          <w:szCs w:val="28"/>
        </w:rPr>
      </w:pPr>
      <w:r w:rsidRPr="00F63643">
        <w:rPr>
          <w:b/>
          <w:szCs w:val="28"/>
        </w:rPr>
        <w:t>Unit 5.</w:t>
      </w:r>
      <w:r w:rsidRPr="00F63643">
        <w:rPr>
          <w:szCs w:val="28"/>
        </w:rPr>
        <w:t xml:space="preserve"> Oxidation and supergene sulphide enrichment </w:t>
      </w:r>
      <w:r w:rsidR="00267D49" w:rsidRPr="00F63643">
        <w:rPr>
          <w:szCs w:val="28"/>
        </w:rPr>
        <w:t>process</w:t>
      </w:r>
      <w:r w:rsidR="00267D49">
        <w:rPr>
          <w:szCs w:val="28"/>
        </w:rPr>
        <w:t>.</w:t>
      </w:r>
      <w:r w:rsidR="00267D49" w:rsidRPr="00F63643">
        <w:rPr>
          <w:szCs w:val="28"/>
        </w:rPr>
        <w:t xml:space="preserve"> </w:t>
      </w:r>
      <w:r w:rsidR="00267D49">
        <w:rPr>
          <w:szCs w:val="28"/>
        </w:rPr>
        <w:t>P</w:t>
      </w:r>
      <w:r w:rsidRPr="00F63643">
        <w:rPr>
          <w:szCs w:val="28"/>
        </w:rPr>
        <w:t>rocess of ore formation. Gossans and their types</w:t>
      </w:r>
      <w:r w:rsidR="00267D49">
        <w:rPr>
          <w:szCs w:val="28"/>
        </w:rPr>
        <w:t>.</w:t>
      </w:r>
      <w:r w:rsidRPr="00F63643">
        <w:rPr>
          <w:szCs w:val="28"/>
        </w:rPr>
        <w:t xml:space="preserve"> </w:t>
      </w:r>
      <w:r w:rsidR="00267D49">
        <w:rPr>
          <w:szCs w:val="28"/>
        </w:rPr>
        <w:t>G</w:t>
      </w:r>
      <w:r w:rsidRPr="00F63643">
        <w:rPr>
          <w:szCs w:val="28"/>
        </w:rPr>
        <w:t>ossan as guide in Indian sulphide deposits.</w:t>
      </w:r>
    </w:p>
    <w:p w:rsidR="00267D49" w:rsidRDefault="00267D49" w:rsidP="00267D49">
      <w:pPr>
        <w:spacing w:line="360" w:lineRule="auto"/>
        <w:jc w:val="both"/>
        <w:rPr>
          <w:b/>
          <w:bCs/>
          <w:szCs w:val="24"/>
        </w:rPr>
      </w:pPr>
    </w:p>
    <w:p w:rsidR="00267D49" w:rsidRPr="00267D49" w:rsidRDefault="00BD423B" w:rsidP="001E151F">
      <w:pPr>
        <w:spacing w:line="360" w:lineRule="auto"/>
        <w:jc w:val="both"/>
        <w:rPr>
          <w:szCs w:val="24"/>
        </w:rPr>
      </w:pPr>
      <w:r w:rsidRPr="00267D49">
        <w:rPr>
          <w:b/>
          <w:bCs/>
          <w:szCs w:val="24"/>
        </w:rPr>
        <w:t xml:space="preserve">Paper </w:t>
      </w:r>
      <w:r w:rsidR="003F3292" w:rsidRPr="003F3292">
        <w:rPr>
          <w:rFonts w:eastAsiaTheme="minorHAnsi"/>
          <w:b/>
          <w:bCs/>
          <w:sz w:val="22"/>
          <w:szCs w:val="24"/>
        </w:rPr>
        <w:t>MRM</w:t>
      </w:r>
      <w:r w:rsidR="00730140" w:rsidRPr="00267D49">
        <w:rPr>
          <w:b/>
          <w:bCs/>
          <w:szCs w:val="24"/>
        </w:rPr>
        <w:t xml:space="preserve"> </w:t>
      </w:r>
      <w:r w:rsidRPr="00267D49">
        <w:rPr>
          <w:b/>
          <w:bCs/>
          <w:szCs w:val="24"/>
        </w:rPr>
        <w:t xml:space="preserve"> 104:</w:t>
      </w:r>
      <w:r w:rsidR="00E42CB1" w:rsidRPr="00267D49">
        <w:rPr>
          <w:b/>
          <w:bCs/>
          <w:szCs w:val="24"/>
        </w:rPr>
        <w:t xml:space="preserve">  </w:t>
      </w:r>
      <w:r w:rsidR="00267D49" w:rsidRPr="00267D49">
        <w:rPr>
          <w:b/>
          <w:bCs/>
          <w:szCs w:val="24"/>
        </w:rPr>
        <w:t>INDUSTRIAL MINERALS</w:t>
      </w:r>
      <w:r w:rsidR="00267D49" w:rsidRPr="00267D49">
        <w:rPr>
          <w:szCs w:val="24"/>
        </w:rPr>
        <w:t xml:space="preserve"> </w:t>
      </w:r>
    </w:p>
    <w:p w:rsidR="00267D49" w:rsidRDefault="00267D49" w:rsidP="001E151F">
      <w:pPr>
        <w:spacing w:line="360" w:lineRule="auto"/>
        <w:jc w:val="both"/>
        <w:rPr>
          <w:b/>
          <w:szCs w:val="24"/>
        </w:rPr>
      </w:pPr>
      <w:r w:rsidRPr="00267D49">
        <w:rPr>
          <w:b/>
          <w:szCs w:val="24"/>
        </w:rPr>
        <w:t xml:space="preserve">Unit 1. </w:t>
      </w:r>
    </w:p>
    <w:p w:rsidR="00267D49" w:rsidRPr="00267D49" w:rsidRDefault="001E151F" w:rsidP="001E151F">
      <w:pPr>
        <w:spacing w:line="360" w:lineRule="auto"/>
        <w:jc w:val="both"/>
        <w:rPr>
          <w:szCs w:val="24"/>
        </w:rPr>
      </w:pPr>
      <w:r w:rsidRPr="00267D49">
        <w:rPr>
          <w:szCs w:val="24"/>
        </w:rPr>
        <w:t>Refractory</w:t>
      </w:r>
      <w:r w:rsidR="00267D49" w:rsidRPr="00267D49">
        <w:rPr>
          <w:szCs w:val="24"/>
        </w:rPr>
        <w:t xml:space="preserve"> industry and associated minerals. Physical properties, origin and mode of occurrence</w:t>
      </w:r>
      <w:r w:rsidR="00267D49">
        <w:rPr>
          <w:szCs w:val="24"/>
        </w:rPr>
        <w:t xml:space="preserve"> of </w:t>
      </w:r>
      <w:r w:rsidR="00267D49" w:rsidRPr="00267D49">
        <w:rPr>
          <w:szCs w:val="24"/>
        </w:rPr>
        <w:t>Indian deposits and uses</w:t>
      </w:r>
      <w:r w:rsidR="00267D49">
        <w:rPr>
          <w:szCs w:val="24"/>
        </w:rPr>
        <w:t xml:space="preserve"> of following </w:t>
      </w:r>
      <w:r w:rsidR="00267D49" w:rsidRPr="00267D49">
        <w:rPr>
          <w:szCs w:val="24"/>
        </w:rPr>
        <w:t xml:space="preserve"> minerals</w:t>
      </w:r>
      <w:r w:rsidR="00267D49">
        <w:rPr>
          <w:szCs w:val="24"/>
        </w:rPr>
        <w:t>:</w:t>
      </w:r>
      <w:r w:rsidR="00267D49" w:rsidRPr="00267D49">
        <w:rPr>
          <w:szCs w:val="24"/>
        </w:rPr>
        <w:t xml:space="preserve"> Kyanite, </w:t>
      </w:r>
      <w:r w:rsidR="00267D49">
        <w:rPr>
          <w:szCs w:val="24"/>
        </w:rPr>
        <w:t>S</w:t>
      </w:r>
      <w:r w:rsidR="00267D49" w:rsidRPr="00267D49">
        <w:rPr>
          <w:szCs w:val="24"/>
        </w:rPr>
        <w:t xml:space="preserve">illimanite, </w:t>
      </w:r>
      <w:r w:rsidR="00267D49">
        <w:rPr>
          <w:szCs w:val="24"/>
        </w:rPr>
        <w:t>W</w:t>
      </w:r>
      <w:r w:rsidR="00267D49" w:rsidRPr="00267D49">
        <w:rPr>
          <w:szCs w:val="24"/>
        </w:rPr>
        <w:t>ollastonite.</w:t>
      </w:r>
    </w:p>
    <w:p w:rsidR="00267D49" w:rsidRDefault="00267D49" w:rsidP="001E151F">
      <w:pPr>
        <w:spacing w:line="360" w:lineRule="auto"/>
        <w:jc w:val="both"/>
        <w:rPr>
          <w:szCs w:val="24"/>
        </w:rPr>
      </w:pPr>
      <w:r w:rsidRPr="00267D49">
        <w:rPr>
          <w:b/>
          <w:szCs w:val="24"/>
        </w:rPr>
        <w:t>Unit 2.</w:t>
      </w:r>
      <w:r w:rsidRPr="00267D49">
        <w:rPr>
          <w:szCs w:val="24"/>
        </w:rPr>
        <w:t xml:space="preserve"> </w:t>
      </w:r>
    </w:p>
    <w:p w:rsidR="00267D49" w:rsidRPr="00267D49" w:rsidRDefault="00267D49" w:rsidP="001E151F">
      <w:pPr>
        <w:spacing w:line="360" w:lineRule="auto"/>
        <w:jc w:val="both"/>
        <w:rPr>
          <w:szCs w:val="24"/>
        </w:rPr>
      </w:pPr>
      <w:r w:rsidRPr="00267D49">
        <w:rPr>
          <w:szCs w:val="24"/>
        </w:rPr>
        <w:t>Cement industry and associated minerals. Paint and pigments</w:t>
      </w:r>
      <w:r>
        <w:rPr>
          <w:szCs w:val="24"/>
        </w:rPr>
        <w:t xml:space="preserve"> </w:t>
      </w:r>
      <w:r w:rsidRPr="00267D49">
        <w:rPr>
          <w:szCs w:val="24"/>
        </w:rPr>
        <w:t>industry and associated minerals. Physical properties, origin and mode of occurrence</w:t>
      </w:r>
      <w:r>
        <w:rPr>
          <w:szCs w:val="24"/>
        </w:rPr>
        <w:t xml:space="preserve"> of</w:t>
      </w:r>
      <w:r w:rsidRPr="00267D49">
        <w:rPr>
          <w:szCs w:val="24"/>
        </w:rPr>
        <w:t xml:space="preserve"> Indian deposits and uses of  </w:t>
      </w:r>
      <w:r>
        <w:rPr>
          <w:szCs w:val="24"/>
        </w:rPr>
        <w:t>following minerals: G</w:t>
      </w:r>
      <w:r w:rsidRPr="00267D49">
        <w:rPr>
          <w:szCs w:val="24"/>
        </w:rPr>
        <w:t xml:space="preserve">ypsum, </w:t>
      </w:r>
      <w:r>
        <w:rPr>
          <w:szCs w:val="24"/>
        </w:rPr>
        <w:t>L</w:t>
      </w:r>
      <w:r w:rsidRPr="00267D49">
        <w:rPr>
          <w:szCs w:val="24"/>
        </w:rPr>
        <w:t xml:space="preserve">imestone, </w:t>
      </w:r>
      <w:r>
        <w:rPr>
          <w:szCs w:val="24"/>
        </w:rPr>
        <w:t>L</w:t>
      </w:r>
      <w:r w:rsidRPr="00267D49">
        <w:rPr>
          <w:szCs w:val="24"/>
        </w:rPr>
        <w:t xml:space="preserve">ignite, </w:t>
      </w:r>
      <w:r>
        <w:rPr>
          <w:szCs w:val="24"/>
        </w:rPr>
        <w:t>C</w:t>
      </w:r>
      <w:r w:rsidRPr="00267D49">
        <w:rPr>
          <w:szCs w:val="24"/>
        </w:rPr>
        <w:t xml:space="preserve">lays, </w:t>
      </w:r>
      <w:r>
        <w:rPr>
          <w:szCs w:val="24"/>
        </w:rPr>
        <w:t>O</w:t>
      </w:r>
      <w:r w:rsidRPr="00267D49">
        <w:rPr>
          <w:szCs w:val="24"/>
        </w:rPr>
        <w:t xml:space="preserve">chur, </w:t>
      </w:r>
      <w:r>
        <w:rPr>
          <w:szCs w:val="24"/>
        </w:rPr>
        <w:t>M</w:t>
      </w:r>
      <w:r w:rsidRPr="00267D49">
        <w:rPr>
          <w:szCs w:val="24"/>
        </w:rPr>
        <w:t xml:space="preserve">alachite, </w:t>
      </w:r>
      <w:r>
        <w:rPr>
          <w:szCs w:val="24"/>
        </w:rPr>
        <w:t>A</w:t>
      </w:r>
      <w:r w:rsidRPr="00267D49">
        <w:rPr>
          <w:szCs w:val="24"/>
        </w:rPr>
        <w:t xml:space="preserve">zurite and </w:t>
      </w:r>
      <w:r>
        <w:rPr>
          <w:szCs w:val="24"/>
        </w:rPr>
        <w:t>G</w:t>
      </w:r>
      <w:r w:rsidRPr="00267D49">
        <w:rPr>
          <w:szCs w:val="24"/>
        </w:rPr>
        <w:t>raphite.</w:t>
      </w:r>
    </w:p>
    <w:p w:rsidR="00267D49" w:rsidRPr="00267D49" w:rsidRDefault="00267D49" w:rsidP="001E151F">
      <w:pPr>
        <w:spacing w:line="360" w:lineRule="auto"/>
        <w:ind w:hanging="270"/>
        <w:jc w:val="both"/>
        <w:rPr>
          <w:szCs w:val="24"/>
        </w:rPr>
      </w:pPr>
      <w:r w:rsidRPr="00267D49">
        <w:rPr>
          <w:szCs w:val="24"/>
        </w:rPr>
        <w:t xml:space="preserve">    </w:t>
      </w:r>
      <w:r w:rsidRPr="00267D49">
        <w:rPr>
          <w:b/>
          <w:szCs w:val="24"/>
        </w:rPr>
        <w:t xml:space="preserve">Unit 3. </w:t>
      </w:r>
      <w:r w:rsidRPr="00267D49">
        <w:rPr>
          <w:szCs w:val="24"/>
        </w:rPr>
        <w:t>Fertilizer industry and associated minerals. Ceramic and glass</w:t>
      </w:r>
      <w:r w:rsidR="001E151F">
        <w:rPr>
          <w:szCs w:val="24"/>
        </w:rPr>
        <w:t xml:space="preserve"> and associated minerals</w:t>
      </w:r>
      <w:r w:rsidRPr="00267D49">
        <w:rPr>
          <w:szCs w:val="24"/>
        </w:rPr>
        <w:t>. Physical properties, origin and mode of occurrence</w:t>
      </w:r>
      <w:r>
        <w:rPr>
          <w:szCs w:val="24"/>
        </w:rPr>
        <w:t xml:space="preserve"> of</w:t>
      </w:r>
      <w:r w:rsidRPr="00267D49">
        <w:rPr>
          <w:szCs w:val="24"/>
        </w:rPr>
        <w:t xml:space="preserve"> Indian deposits and uses of </w:t>
      </w:r>
      <w:r>
        <w:rPr>
          <w:szCs w:val="24"/>
        </w:rPr>
        <w:t>following minerals:</w:t>
      </w:r>
      <w:r w:rsidRPr="00267D49">
        <w:rPr>
          <w:szCs w:val="24"/>
        </w:rPr>
        <w:t xml:space="preserve"> </w:t>
      </w:r>
      <w:r>
        <w:rPr>
          <w:szCs w:val="24"/>
        </w:rPr>
        <w:t>P</w:t>
      </w:r>
      <w:r w:rsidRPr="00267D49">
        <w:rPr>
          <w:szCs w:val="24"/>
        </w:rPr>
        <w:t xml:space="preserve">yrite, </w:t>
      </w:r>
      <w:r>
        <w:rPr>
          <w:szCs w:val="24"/>
        </w:rPr>
        <w:t>P</w:t>
      </w:r>
      <w:r w:rsidRPr="00267D49">
        <w:rPr>
          <w:szCs w:val="24"/>
        </w:rPr>
        <w:t xml:space="preserve">hosphate, </w:t>
      </w:r>
      <w:r>
        <w:rPr>
          <w:szCs w:val="24"/>
        </w:rPr>
        <w:t>Q</w:t>
      </w:r>
      <w:r w:rsidRPr="00267D49">
        <w:rPr>
          <w:szCs w:val="24"/>
        </w:rPr>
        <w:t xml:space="preserve">uartz, </w:t>
      </w:r>
      <w:r>
        <w:rPr>
          <w:szCs w:val="24"/>
        </w:rPr>
        <w:t>F</w:t>
      </w:r>
      <w:r w:rsidRPr="00267D49">
        <w:rPr>
          <w:szCs w:val="24"/>
        </w:rPr>
        <w:t xml:space="preserve">eldspar and </w:t>
      </w:r>
      <w:r>
        <w:rPr>
          <w:szCs w:val="24"/>
        </w:rPr>
        <w:t>A</w:t>
      </w:r>
      <w:r w:rsidRPr="00267D49">
        <w:rPr>
          <w:szCs w:val="24"/>
        </w:rPr>
        <w:t>patite.</w:t>
      </w:r>
    </w:p>
    <w:p w:rsidR="00267D49" w:rsidRPr="00267D49" w:rsidRDefault="00267D49" w:rsidP="001E151F">
      <w:pPr>
        <w:spacing w:line="360" w:lineRule="auto"/>
        <w:jc w:val="both"/>
        <w:rPr>
          <w:szCs w:val="24"/>
        </w:rPr>
      </w:pPr>
      <w:r w:rsidRPr="00267D49">
        <w:rPr>
          <w:b/>
          <w:szCs w:val="24"/>
        </w:rPr>
        <w:t xml:space="preserve">Unit 4. </w:t>
      </w:r>
      <w:r w:rsidRPr="00267D49">
        <w:rPr>
          <w:szCs w:val="24"/>
        </w:rPr>
        <w:t>Abrasive industry and associated minerals.</w:t>
      </w:r>
      <w:r>
        <w:rPr>
          <w:szCs w:val="24"/>
        </w:rPr>
        <w:t xml:space="preserve"> </w:t>
      </w:r>
      <w:r w:rsidRPr="00267D49">
        <w:rPr>
          <w:szCs w:val="24"/>
        </w:rPr>
        <w:t>Physical properties, origin and mode o</w:t>
      </w:r>
      <w:r>
        <w:rPr>
          <w:szCs w:val="24"/>
        </w:rPr>
        <w:t>f occurrence of</w:t>
      </w:r>
      <w:r w:rsidRPr="00267D49">
        <w:rPr>
          <w:szCs w:val="24"/>
        </w:rPr>
        <w:t xml:space="preserve"> Indian deposits and uses of</w:t>
      </w:r>
      <w:r w:rsidR="00000B79">
        <w:rPr>
          <w:szCs w:val="24"/>
        </w:rPr>
        <w:t xml:space="preserve"> following minerals: G</w:t>
      </w:r>
      <w:r w:rsidRPr="00267D49">
        <w:rPr>
          <w:szCs w:val="24"/>
        </w:rPr>
        <w:t xml:space="preserve">arnet and </w:t>
      </w:r>
      <w:r w:rsidR="00000B79">
        <w:rPr>
          <w:szCs w:val="24"/>
        </w:rPr>
        <w:t>C</w:t>
      </w:r>
      <w:r w:rsidRPr="00267D49">
        <w:rPr>
          <w:szCs w:val="24"/>
        </w:rPr>
        <w:t>orundum.</w:t>
      </w:r>
    </w:p>
    <w:p w:rsidR="00267D49" w:rsidRPr="00267D49" w:rsidRDefault="00267D49" w:rsidP="001E151F">
      <w:pPr>
        <w:spacing w:line="360" w:lineRule="auto"/>
        <w:jc w:val="both"/>
        <w:rPr>
          <w:szCs w:val="24"/>
        </w:rPr>
      </w:pPr>
      <w:r w:rsidRPr="00267D49">
        <w:rPr>
          <w:szCs w:val="24"/>
        </w:rPr>
        <w:t>Building stones: Marble, Sandstone and Granite. Important building stone of India.</w:t>
      </w:r>
    </w:p>
    <w:p w:rsidR="00267D49" w:rsidRPr="00267D49" w:rsidRDefault="00267D49" w:rsidP="001E151F">
      <w:pPr>
        <w:spacing w:line="360" w:lineRule="auto"/>
        <w:jc w:val="both"/>
        <w:rPr>
          <w:szCs w:val="24"/>
        </w:rPr>
      </w:pPr>
      <w:r w:rsidRPr="00267D49">
        <w:rPr>
          <w:b/>
          <w:szCs w:val="24"/>
        </w:rPr>
        <w:t xml:space="preserve">Unit 5. </w:t>
      </w:r>
      <w:r w:rsidRPr="00267D49">
        <w:rPr>
          <w:szCs w:val="24"/>
        </w:rPr>
        <w:t>Gemstone and semi precious stones</w:t>
      </w:r>
      <w:r w:rsidR="001E151F">
        <w:rPr>
          <w:szCs w:val="24"/>
        </w:rPr>
        <w:t xml:space="preserve"> industry and associated minerals</w:t>
      </w:r>
      <w:r w:rsidRPr="00267D49">
        <w:rPr>
          <w:szCs w:val="24"/>
        </w:rPr>
        <w:t>. Electronic industry and associated minerals. Physical properties, o</w:t>
      </w:r>
      <w:r w:rsidR="00000B79">
        <w:rPr>
          <w:szCs w:val="24"/>
        </w:rPr>
        <w:t>rigin and mode of occurrence of</w:t>
      </w:r>
      <w:r w:rsidRPr="00267D49">
        <w:rPr>
          <w:szCs w:val="24"/>
        </w:rPr>
        <w:t xml:space="preserve"> Indian deposits and uses of mica, asbestos, barite, talc, fluorite, beryl and zircon.</w:t>
      </w:r>
    </w:p>
    <w:p w:rsidR="00E42CB1" w:rsidRDefault="00E42CB1" w:rsidP="00267D49">
      <w:pPr>
        <w:pStyle w:val="Default"/>
        <w:spacing w:line="360" w:lineRule="auto"/>
        <w:jc w:val="both"/>
        <w:rPr>
          <w:sz w:val="23"/>
          <w:szCs w:val="23"/>
        </w:rPr>
      </w:pPr>
    </w:p>
    <w:p w:rsidR="00E22887" w:rsidRDefault="003F3292" w:rsidP="00E42CB1">
      <w:pPr>
        <w:tabs>
          <w:tab w:val="left" w:pos="1200"/>
        </w:tabs>
        <w:rPr>
          <w:b/>
          <w:bCs/>
          <w:sz w:val="28"/>
          <w:szCs w:val="28"/>
        </w:rPr>
      </w:pPr>
      <w:r w:rsidRPr="003F3292">
        <w:rPr>
          <w:rFonts w:eastAsiaTheme="minorHAnsi"/>
          <w:b/>
          <w:bCs/>
          <w:sz w:val="22"/>
          <w:szCs w:val="24"/>
        </w:rPr>
        <w:t>MRM</w:t>
      </w:r>
      <w:r>
        <w:rPr>
          <w:b/>
          <w:bCs/>
          <w:sz w:val="28"/>
          <w:szCs w:val="28"/>
        </w:rPr>
        <w:t xml:space="preserve"> </w:t>
      </w:r>
      <w:r w:rsidR="00BD423B">
        <w:rPr>
          <w:b/>
          <w:bCs/>
          <w:sz w:val="28"/>
          <w:szCs w:val="28"/>
        </w:rPr>
        <w:t xml:space="preserve">105 : </w:t>
      </w:r>
      <w:r w:rsidR="00487037">
        <w:rPr>
          <w:b/>
          <w:bCs/>
          <w:sz w:val="28"/>
          <w:szCs w:val="28"/>
        </w:rPr>
        <w:t xml:space="preserve"> Core Practical</w:t>
      </w:r>
      <w:r w:rsidR="00114929">
        <w:rPr>
          <w:b/>
          <w:bCs/>
          <w:sz w:val="28"/>
          <w:szCs w:val="28"/>
        </w:rPr>
        <w:t xml:space="preserve"> 1</w:t>
      </w:r>
      <w:r w:rsidR="000477B3">
        <w:rPr>
          <w:b/>
          <w:bCs/>
          <w:sz w:val="28"/>
          <w:szCs w:val="28"/>
        </w:rPr>
        <w:t xml:space="preserve">: </w:t>
      </w:r>
    </w:p>
    <w:p w:rsidR="00E42CB1" w:rsidRDefault="00E42CB1" w:rsidP="00E42CB1">
      <w:pPr>
        <w:pStyle w:val="Default"/>
      </w:pPr>
    </w:p>
    <w:p w:rsidR="004F2DA3" w:rsidRDefault="001E151F" w:rsidP="004F2DA3">
      <w:pPr>
        <w:pStyle w:val="Default"/>
        <w:spacing w:after="17" w:line="360" w:lineRule="auto"/>
        <w:jc w:val="both"/>
        <w:rPr>
          <w:rFonts w:eastAsiaTheme="minorHAnsi"/>
          <w:b/>
          <w:bCs/>
          <w:sz w:val="22"/>
        </w:rPr>
      </w:pPr>
      <w:r>
        <w:rPr>
          <w:rFonts w:eastAsiaTheme="minorHAnsi"/>
          <w:b/>
          <w:bCs/>
          <w:sz w:val="22"/>
        </w:rPr>
        <w:t xml:space="preserve">Experiments related with </w:t>
      </w:r>
      <w:r w:rsidR="00C220DC">
        <w:rPr>
          <w:rFonts w:eastAsiaTheme="minorHAnsi"/>
          <w:b/>
          <w:bCs/>
          <w:sz w:val="22"/>
        </w:rPr>
        <w:t>Concepts and Techniques and Igneous Mineralizations and Deposits.</w:t>
      </w:r>
    </w:p>
    <w:p w:rsidR="003C222B" w:rsidRDefault="003C222B" w:rsidP="004F2DA3">
      <w:pPr>
        <w:pStyle w:val="Default"/>
        <w:spacing w:after="17" w:line="360" w:lineRule="auto"/>
        <w:jc w:val="both"/>
        <w:rPr>
          <w:color w:val="auto"/>
          <w:sz w:val="20"/>
          <w:szCs w:val="20"/>
        </w:rPr>
      </w:pPr>
      <w:r>
        <w:rPr>
          <w:color w:val="auto"/>
          <w:sz w:val="20"/>
          <w:szCs w:val="20"/>
        </w:rPr>
        <w:t xml:space="preserve">. </w:t>
      </w:r>
    </w:p>
    <w:p w:rsidR="00E22887" w:rsidRDefault="003F3292" w:rsidP="003C222B">
      <w:pPr>
        <w:spacing w:line="360" w:lineRule="auto"/>
        <w:ind w:right="900"/>
        <w:jc w:val="both"/>
        <w:rPr>
          <w:b/>
          <w:sz w:val="28"/>
        </w:rPr>
      </w:pPr>
      <w:r w:rsidRPr="003F3292">
        <w:rPr>
          <w:rFonts w:eastAsiaTheme="minorHAnsi"/>
          <w:b/>
          <w:bCs/>
          <w:sz w:val="22"/>
          <w:szCs w:val="24"/>
        </w:rPr>
        <w:t>MRM</w:t>
      </w:r>
      <w:r w:rsidRPr="00AE182E">
        <w:rPr>
          <w:b/>
          <w:sz w:val="28"/>
        </w:rPr>
        <w:t xml:space="preserve"> </w:t>
      </w:r>
      <w:r w:rsidR="00BD423B" w:rsidRPr="00AE182E">
        <w:rPr>
          <w:b/>
          <w:sz w:val="28"/>
        </w:rPr>
        <w:t>106</w:t>
      </w:r>
      <w:r w:rsidR="00487037">
        <w:rPr>
          <w:b/>
          <w:sz w:val="28"/>
        </w:rPr>
        <w:t>: Core Practical</w:t>
      </w:r>
      <w:r w:rsidR="00114929">
        <w:rPr>
          <w:b/>
          <w:sz w:val="28"/>
        </w:rPr>
        <w:t xml:space="preserve"> 2</w:t>
      </w:r>
      <w:r w:rsidR="000477B3">
        <w:rPr>
          <w:b/>
          <w:sz w:val="28"/>
        </w:rPr>
        <w:t>:</w:t>
      </w:r>
    </w:p>
    <w:p w:rsidR="00C220DC" w:rsidRDefault="001E151F" w:rsidP="00C220DC">
      <w:pPr>
        <w:pStyle w:val="Default"/>
        <w:spacing w:after="17" w:line="360" w:lineRule="auto"/>
        <w:jc w:val="both"/>
        <w:rPr>
          <w:color w:val="auto"/>
          <w:sz w:val="20"/>
          <w:szCs w:val="20"/>
        </w:rPr>
      </w:pPr>
      <w:r>
        <w:rPr>
          <w:rFonts w:eastAsiaTheme="minorHAnsi"/>
          <w:b/>
          <w:bCs/>
          <w:sz w:val="22"/>
        </w:rPr>
        <w:lastRenderedPageBreak/>
        <w:t xml:space="preserve">Experiments related with  </w:t>
      </w:r>
      <w:r w:rsidR="00C220DC">
        <w:rPr>
          <w:rFonts w:eastAsiaTheme="minorHAnsi"/>
          <w:b/>
          <w:bCs/>
          <w:sz w:val="22"/>
        </w:rPr>
        <w:t>Sedimentary Mineralizations and Deposits and Industrial Mineralization</w:t>
      </w:r>
    </w:p>
    <w:p w:rsidR="003C222B" w:rsidRDefault="003C222B" w:rsidP="003C222B">
      <w:pPr>
        <w:spacing w:line="360" w:lineRule="auto"/>
        <w:jc w:val="both"/>
        <w:rPr>
          <w:b/>
          <w:bCs/>
        </w:rPr>
      </w:pPr>
    </w:p>
    <w:p w:rsidR="00BD423B" w:rsidRDefault="003F3292" w:rsidP="003C222B">
      <w:pPr>
        <w:spacing w:line="360" w:lineRule="auto"/>
        <w:jc w:val="both"/>
        <w:rPr>
          <w:b/>
          <w:bCs/>
        </w:rPr>
      </w:pPr>
      <w:r w:rsidRPr="003F3292">
        <w:rPr>
          <w:rFonts w:eastAsiaTheme="minorHAnsi"/>
          <w:b/>
          <w:bCs/>
          <w:sz w:val="22"/>
          <w:szCs w:val="24"/>
        </w:rPr>
        <w:t>MRM</w:t>
      </w:r>
      <w:r>
        <w:rPr>
          <w:b/>
          <w:bCs/>
        </w:rPr>
        <w:t xml:space="preserve"> </w:t>
      </w:r>
      <w:r w:rsidR="00487037">
        <w:rPr>
          <w:b/>
          <w:bCs/>
        </w:rPr>
        <w:t xml:space="preserve">107: </w:t>
      </w:r>
      <w:r w:rsidR="00BD423B" w:rsidRPr="006E0474">
        <w:rPr>
          <w:b/>
          <w:bCs/>
        </w:rPr>
        <w:t xml:space="preserve">SKILL </w:t>
      </w:r>
      <w:r w:rsidR="00BD423B">
        <w:rPr>
          <w:b/>
          <w:bCs/>
        </w:rPr>
        <w:t xml:space="preserve">DEVELOPMENT </w:t>
      </w:r>
      <w:r w:rsidR="00BD423B" w:rsidRPr="006E0474">
        <w:rPr>
          <w:b/>
          <w:bCs/>
        </w:rPr>
        <w:t>COURSE:</w:t>
      </w:r>
    </w:p>
    <w:p w:rsidR="0097327A" w:rsidRPr="00882F0F" w:rsidRDefault="00487037" w:rsidP="00114929">
      <w:pPr>
        <w:tabs>
          <w:tab w:val="left" w:pos="1200"/>
        </w:tabs>
        <w:spacing w:line="360" w:lineRule="auto"/>
        <w:rPr>
          <w:b/>
        </w:rPr>
      </w:pPr>
      <w:r>
        <w:rPr>
          <w:b/>
        </w:rPr>
        <w:t xml:space="preserve"> </w:t>
      </w:r>
      <w:r w:rsidR="0097327A" w:rsidRPr="00882F0F">
        <w:rPr>
          <w:b/>
          <w:sz w:val="28"/>
        </w:rPr>
        <w:t xml:space="preserve">Survey in Field </w:t>
      </w:r>
    </w:p>
    <w:p w:rsidR="0097327A" w:rsidRDefault="0097327A" w:rsidP="00F46517">
      <w:pPr>
        <w:numPr>
          <w:ilvl w:val="0"/>
          <w:numId w:val="8"/>
        </w:numPr>
        <w:tabs>
          <w:tab w:val="left" w:pos="1200"/>
        </w:tabs>
        <w:spacing w:line="360" w:lineRule="auto"/>
      </w:pPr>
      <w:r>
        <w:t>Principles of surveying. Survey equipments.</w:t>
      </w:r>
    </w:p>
    <w:p w:rsidR="0097327A" w:rsidRDefault="0097327A" w:rsidP="00F46517">
      <w:pPr>
        <w:numPr>
          <w:ilvl w:val="0"/>
          <w:numId w:val="8"/>
        </w:numPr>
        <w:tabs>
          <w:tab w:val="left" w:pos="1200"/>
        </w:tabs>
        <w:spacing w:line="360" w:lineRule="auto"/>
      </w:pPr>
      <w:r>
        <w:t>Radial method of plane table survey.</w:t>
      </w:r>
    </w:p>
    <w:p w:rsidR="0097327A" w:rsidRDefault="0097327A" w:rsidP="00F46517">
      <w:pPr>
        <w:numPr>
          <w:ilvl w:val="0"/>
          <w:numId w:val="8"/>
        </w:numPr>
        <w:tabs>
          <w:tab w:val="left" w:pos="1200"/>
        </w:tabs>
        <w:spacing w:line="360" w:lineRule="auto"/>
      </w:pPr>
      <w:r>
        <w:t>Plane table survey with intersection methods.</w:t>
      </w:r>
    </w:p>
    <w:p w:rsidR="0097327A" w:rsidRDefault="0097327A" w:rsidP="00F46517">
      <w:pPr>
        <w:numPr>
          <w:ilvl w:val="0"/>
          <w:numId w:val="8"/>
        </w:numPr>
        <w:tabs>
          <w:tab w:val="left" w:pos="1200"/>
        </w:tabs>
        <w:spacing w:line="360" w:lineRule="auto"/>
      </w:pPr>
      <w:r>
        <w:t>Pace/Tape and compass methods survey with theodolite with various applications.</w:t>
      </w:r>
    </w:p>
    <w:p w:rsidR="00B32D31" w:rsidRDefault="00B32D31" w:rsidP="00BD423B">
      <w:pPr>
        <w:tabs>
          <w:tab w:val="left" w:pos="1200"/>
        </w:tabs>
      </w:pPr>
    </w:p>
    <w:p w:rsidR="00BD423B" w:rsidRPr="006E0474" w:rsidRDefault="00BD423B" w:rsidP="00487037">
      <w:pPr>
        <w:tabs>
          <w:tab w:val="left" w:pos="1200"/>
        </w:tabs>
        <w:jc w:val="center"/>
        <w:rPr>
          <w:b/>
          <w:bCs/>
          <w:sz w:val="28"/>
          <w:szCs w:val="28"/>
        </w:rPr>
      </w:pPr>
      <w:r w:rsidRPr="006E0474">
        <w:rPr>
          <w:b/>
          <w:bCs/>
          <w:sz w:val="28"/>
          <w:szCs w:val="28"/>
        </w:rPr>
        <w:t>SEMESTER II</w:t>
      </w:r>
    </w:p>
    <w:p w:rsidR="00BD423B" w:rsidRPr="006E0474" w:rsidRDefault="00BD423B" w:rsidP="00BD423B">
      <w:pPr>
        <w:tabs>
          <w:tab w:val="left" w:pos="1200"/>
        </w:tabs>
        <w:rPr>
          <w:b/>
          <w:bCs/>
          <w:sz w:val="28"/>
          <w:szCs w:val="28"/>
        </w:rPr>
      </w:pPr>
    </w:p>
    <w:p w:rsidR="00000B79" w:rsidRPr="00E40A89" w:rsidRDefault="00BD423B" w:rsidP="004F2DA3">
      <w:pPr>
        <w:spacing w:line="360" w:lineRule="auto"/>
        <w:jc w:val="both"/>
        <w:rPr>
          <w:szCs w:val="28"/>
        </w:rPr>
      </w:pPr>
      <w:r>
        <w:rPr>
          <w:b/>
          <w:bCs/>
        </w:rPr>
        <w:t>P</w:t>
      </w:r>
      <w:r w:rsidR="00730140">
        <w:rPr>
          <w:b/>
          <w:bCs/>
        </w:rPr>
        <w:t xml:space="preserve">aper: </w:t>
      </w:r>
      <w:r w:rsidR="003F3292" w:rsidRPr="003F3292">
        <w:rPr>
          <w:rFonts w:eastAsiaTheme="minorHAnsi"/>
          <w:b/>
          <w:bCs/>
          <w:sz w:val="22"/>
          <w:szCs w:val="24"/>
        </w:rPr>
        <w:t>MRM</w:t>
      </w:r>
      <w:r w:rsidR="003F3292">
        <w:rPr>
          <w:b/>
          <w:bCs/>
        </w:rPr>
        <w:t xml:space="preserve"> </w:t>
      </w:r>
      <w:r>
        <w:rPr>
          <w:b/>
          <w:bCs/>
        </w:rPr>
        <w:t xml:space="preserve">201 : </w:t>
      </w:r>
      <w:r>
        <w:rPr>
          <w:b/>
          <w:bCs/>
          <w:sz w:val="26"/>
          <w:szCs w:val="26"/>
          <w:lang w:val="en-IN" w:eastAsia="en-IN" w:bidi="hi-IN"/>
        </w:rPr>
        <w:t xml:space="preserve"> </w:t>
      </w:r>
      <w:r w:rsidR="00000B79" w:rsidRPr="00000B79">
        <w:rPr>
          <w:b/>
          <w:szCs w:val="28"/>
        </w:rPr>
        <w:t>PETROLEUM GEOLOGY</w:t>
      </w:r>
      <w:r w:rsidR="00000B79" w:rsidRPr="00E40A89">
        <w:rPr>
          <w:szCs w:val="28"/>
        </w:rPr>
        <w:t xml:space="preserve"> </w:t>
      </w:r>
    </w:p>
    <w:p w:rsidR="00000B79" w:rsidRDefault="00000B79" w:rsidP="004F2DA3">
      <w:pPr>
        <w:spacing w:line="360" w:lineRule="auto"/>
        <w:jc w:val="both"/>
        <w:rPr>
          <w:b/>
          <w:szCs w:val="28"/>
        </w:rPr>
      </w:pPr>
      <w:r w:rsidRPr="00E40A89">
        <w:rPr>
          <w:b/>
          <w:szCs w:val="28"/>
        </w:rPr>
        <w:t xml:space="preserve">Unit 1. </w:t>
      </w:r>
    </w:p>
    <w:p w:rsidR="00000B79" w:rsidRPr="00E40A89" w:rsidRDefault="00000B79" w:rsidP="004F2DA3">
      <w:pPr>
        <w:spacing w:line="360" w:lineRule="auto"/>
        <w:jc w:val="both"/>
        <w:rPr>
          <w:szCs w:val="28"/>
        </w:rPr>
      </w:pPr>
      <w:r w:rsidRPr="00E40A89">
        <w:rPr>
          <w:szCs w:val="28"/>
        </w:rPr>
        <w:t>Introduction</w:t>
      </w:r>
      <w:r w:rsidR="001E151F">
        <w:rPr>
          <w:szCs w:val="28"/>
        </w:rPr>
        <w:t xml:space="preserve"> to</w:t>
      </w:r>
      <w:r w:rsidRPr="00E40A89">
        <w:rPr>
          <w:szCs w:val="28"/>
        </w:rPr>
        <w:t xml:space="preserve"> geology, chemistry and application of petroleum. Origin of petroleum. Migration of petroleum. Geological time of petroleum formation.</w:t>
      </w:r>
    </w:p>
    <w:p w:rsidR="00000B79" w:rsidRDefault="00000B79" w:rsidP="004F2DA3">
      <w:pPr>
        <w:spacing w:line="360" w:lineRule="auto"/>
        <w:jc w:val="both"/>
        <w:rPr>
          <w:szCs w:val="28"/>
        </w:rPr>
      </w:pPr>
      <w:r w:rsidRPr="00E40A89">
        <w:rPr>
          <w:b/>
          <w:szCs w:val="28"/>
        </w:rPr>
        <w:t>Unit 2.</w:t>
      </w:r>
      <w:r w:rsidRPr="00E40A89">
        <w:rPr>
          <w:szCs w:val="28"/>
        </w:rPr>
        <w:t xml:space="preserve"> </w:t>
      </w:r>
    </w:p>
    <w:p w:rsidR="00000B79" w:rsidRPr="00E40A89" w:rsidRDefault="00000B79" w:rsidP="004F2DA3">
      <w:pPr>
        <w:spacing w:line="360" w:lineRule="auto"/>
        <w:jc w:val="both"/>
        <w:rPr>
          <w:szCs w:val="28"/>
        </w:rPr>
      </w:pPr>
      <w:r w:rsidRPr="00E40A89">
        <w:rPr>
          <w:szCs w:val="28"/>
        </w:rPr>
        <w:t>Characteristic source and reservoir rocks. Structural traps and  Stratigraphic traps. Mixed traps and their examples.</w:t>
      </w:r>
    </w:p>
    <w:p w:rsidR="00000B79" w:rsidRDefault="00000B79" w:rsidP="004F2DA3">
      <w:pPr>
        <w:spacing w:line="360" w:lineRule="auto"/>
        <w:jc w:val="both"/>
        <w:rPr>
          <w:szCs w:val="28"/>
        </w:rPr>
      </w:pPr>
      <w:r w:rsidRPr="00E40A89">
        <w:rPr>
          <w:b/>
          <w:szCs w:val="28"/>
        </w:rPr>
        <w:t>Unit 3.</w:t>
      </w:r>
      <w:r w:rsidRPr="00E40A89">
        <w:rPr>
          <w:szCs w:val="28"/>
        </w:rPr>
        <w:t xml:space="preserve"> </w:t>
      </w:r>
    </w:p>
    <w:p w:rsidR="00000B79" w:rsidRPr="00E40A89" w:rsidRDefault="00000B79" w:rsidP="004F2DA3">
      <w:pPr>
        <w:spacing w:line="360" w:lineRule="auto"/>
        <w:jc w:val="both"/>
        <w:rPr>
          <w:szCs w:val="28"/>
        </w:rPr>
      </w:pPr>
      <w:r w:rsidRPr="00E40A89">
        <w:rPr>
          <w:szCs w:val="28"/>
        </w:rPr>
        <w:t xml:space="preserve">Geological techniques, </w:t>
      </w:r>
      <w:r>
        <w:rPr>
          <w:szCs w:val="28"/>
        </w:rPr>
        <w:t>R</w:t>
      </w:r>
      <w:r w:rsidRPr="00E40A89">
        <w:rPr>
          <w:szCs w:val="28"/>
        </w:rPr>
        <w:t xml:space="preserve">emote </w:t>
      </w:r>
      <w:r>
        <w:rPr>
          <w:szCs w:val="28"/>
        </w:rPr>
        <w:t>S</w:t>
      </w:r>
      <w:r w:rsidRPr="00E40A89">
        <w:rPr>
          <w:szCs w:val="28"/>
        </w:rPr>
        <w:t xml:space="preserve">ensing techniques and </w:t>
      </w:r>
      <w:r>
        <w:rPr>
          <w:szCs w:val="28"/>
        </w:rPr>
        <w:t>G</w:t>
      </w:r>
      <w:r w:rsidRPr="00E40A89">
        <w:rPr>
          <w:szCs w:val="28"/>
        </w:rPr>
        <w:t xml:space="preserve">eophysical techniques for exploration of petroleum in </w:t>
      </w:r>
      <w:r>
        <w:rPr>
          <w:szCs w:val="28"/>
        </w:rPr>
        <w:t>O</w:t>
      </w:r>
      <w:r w:rsidRPr="00E40A89">
        <w:rPr>
          <w:szCs w:val="28"/>
        </w:rPr>
        <w:t xml:space="preserve">n shore and </w:t>
      </w:r>
      <w:r>
        <w:rPr>
          <w:szCs w:val="28"/>
        </w:rPr>
        <w:t>O</w:t>
      </w:r>
      <w:r w:rsidRPr="00E40A89">
        <w:rPr>
          <w:szCs w:val="28"/>
        </w:rPr>
        <w:t>ff shore regions.</w:t>
      </w:r>
    </w:p>
    <w:p w:rsidR="00000B79" w:rsidRDefault="00000B79" w:rsidP="004F2DA3">
      <w:pPr>
        <w:spacing w:line="360" w:lineRule="auto"/>
        <w:jc w:val="both"/>
        <w:rPr>
          <w:szCs w:val="28"/>
        </w:rPr>
      </w:pPr>
      <w:r w:rsidRPr="00E40A89">
        <w:rPr>
          <w:b/>
          <w:szCs w:val="28"/>
        </w:rPr>
        <w:t>Unit 4.</w:t>
      </w:r>
      <w:r w:rsidRPr="00E40A89">
        <w:rPr>
          <w:szCs w:val="28"/>
        </w:rPr>
        <w:t xml:space="preserve"> </w:t>
      </w:r>
    </w:p>
    <w:p w:rsidR="00000B79" w:rsidRPr="00E40A89" w:rsidRDefault="00000B79" w:rsidP="004F2DA3">
      <w:pPr>
        <w:spacing w:line="360" w:lineRule="auto"/>
        <w:jc w:val="both"/>
        <w:rPr>
          <w:szCs w:val="28"/>
        </w:rPr>
      </w:pPr>
      <w:r w:rsidRPr="00E40A89">
        <w:rPr>
          <w:szCs w:val="28"/>
        </w:rPr>
        <w:t xml:space="preserve">Indian </w:t>
      </w:r>
      <w:r>
        <w:rPr>
          <w:szCs w:val="28"/>
        </w:rPr>
        <w:t>P</w:t>
      </w:r>
      <w:r w:rsidRPr="00E40A89">
        <w:rPr>
          <w:szCs w:val="28"/>
        </w:rPr>
        <w:t xml:space="preserve">etroleum </w:t>
      </w:r>
      <w:r>
        <w:rPr>
          <w:szCs w:val="28"/>
        </w:rPr>
        <w:t>R</w:t>
      </w:r>
      <w:r w:rsidRPr="00E40A89">
        <w:rPr>
          <w:szCs w:val="28"/>
        </w:rPr>
        <w:t xml:space="preserve">egions: Geology and petroleum geology of </w:t>
      </w:r>
      <w:r>
        <w:rPr>
          <w:szCs w:val="28"/>
        </w:rPr>
        <w:t>N</w:t>
      </w:r>
      <w:r w:rsidRPr="00E40A89">
        <w:rPr>
          <w:szCs w:val="28"/>
        </w:rPr>
        <w:t>orth</w:t>
      </w:r>
      <w:r>
        <w:rPr>
          <w:szCs w:val="28"/>
        </w:rPr>
        <w:t>e</w:t>
      </w:r>
      <w:r w:rsidRPr="00E40A89">
        <w:rPr>
          <w:szCs w:val="28"/>
        </w:rPr>
        <w:t xml:space="preserve">astern </w:t>
      </w:r>
      <w:r>
        <w:rPr>
          <w:szCs w:val="28"/>
        </w:rPr>
        <w:t>R</w:t>
      </w:r>
      <w:r w:rsidRPr="00E40A89">
        <w:rPr>
          <w:szCs w:val="28"/>
        </w:rPr>
        <w:t xml:space="preserve">egion. Geology and petroleum geology of </w:t>
      </w:r>
      <w:r w:rsidR="001E151F">
        <w:rPr>
          <w:szCs w:val="28"/>
        </w:rPr>
        <w:t>Ca</w:t>
      </w:r>
      <w:r w:rsidRPr="00E40A89">
        <w:rPr>
          <w:szCs w:val="28"/>
        </w:rPr>
        <w:t>mbay basin region. Petroleum prospects in other basin of India.</w:t>
      </w:r>
    </w:p>
    <w:p w:rsidR="00000B79" w:rsidRDefault="00000B79" w:rsidP="004F2DA3">
      <w:pPr>
        <w:spacing w:line="360" w:lineRule="auto"/>
        <w:jc w:val="both"/>
        <w:rPr>
          <w:b/>
          <w:szCs w:val="28"/>
        </w:rPr>
      </w:pPr>
    </w:p>
    <w:p w:rsidR="00000B79" w:rsidRDefault="00000B79" w:rsidP="004F2DA3">
      <w:pPr>
        <w:spacing w:line="360" w:lineRule="auto"/>
        <w:jc w:val="both"/>
        <w:rPr>
          <w:b/>
          <w:szCs w:val="28"/>
        </w:rPr>
      </w:pPr>
      <w:r w:rsidRPr="00E40A89">
        <w:rPr>
          <w:b/>
          <w:szCs w:val="28"/>
        </w:rPr>
        <w:t xml:space="preserve">Unit 5. </w:t>
      </w:r>
    </w:p>
    <w:p w:rsidR="00000B79" w:rsidRPr="00E40A89" w:rsidRDefault="00000B79" w:rsidP="004F2DA3">
      <w:pPr>
        <w:spacing w:line="360" w:lineRule="auto"/>
        <w:jc w:val="both"/>
        <w:rPr>
          <w:szCs w:val="28"/>
        </w:rPr>
      </w:pPr>
      <w:r w:rsidRPr="00E40A89">
        <w:rPr>
          <w:szCs w:val="28"/>
        </w:rPr>
        <w:t xml:space="preserve">Indian </w:t>
      </w:r>
      <w:r>
        <w:rPr>
          <w:szCs w:val="28"/>
        </w:rPr>
        <w:t>P</w:t>
      </w:r>
      <w:r w:rsidRPr="00E40A89">
        <w:rPr>
          <w:szCs w:val="28"/>
        </w:rPr>
        <w:t xml:space="preserve">etroleum </w:t>
      </w:r>
      <w:r>
        <w:rPr>
          <w:szCs w:val="28"/>
        </w:rPr>
        <w:t>R</w:t>
      </w:r>
      <w:r w:rsidRPr="00E40A89">
        <w:rPr>
          <w:szCs w:val="28"/>
        </w:rPr>
        <w:t xml:space="preserve">egions: Geology and petroleum geology of Bombay offshore basin. Geology and petroleum geology of Barmer Sanchore basin. Geology and prospect of Godavari and Kaveri basin. Gas hydrates and its prospects in India.   </w:t>
      </w:r>
    </w:p>
    <w:p w:rsidR="00BD423B" w:rsidRDefault="00BD423B" w:rsidP="004F2DA3">
      <w:pPr>
        <w:tabs>
          <w:tab w:val="left" w:pos="1200"/>
        </w:tabs>
      </w:pPr>
    </w:p>
    <w:p w:rsidR="004F2DA3" w:rsidRPr="00E40A89" w:rsidRDefault="00730140" w:rsidP="004F2DA3">
      <w:pPr>
        <w:spacing w:line="360" w:lineRule="auto"/>
        <w:jc w:val="both"/>
        <w:rPr>
          <w:szCs w:val="28"/>
        </w:rPr>
      </w:pPr>
      <w:r>
        <w:rPr>
          <w:b/>
          <w:bCs/>
        </w:rPr>
        <w:t xml:space="preserve">Paper: </w:t>
      </w:r>
      <w:r w:rsidR="00BD423B">
        <w:rPr>
          <w:b/>
          <w:bCs/>
        </w:rPr>
        <w:t xml:space="preserve"> </w:t>
      </w:r>
      <w:r w:rsidR="003F3292" w:rsidRPr="003F3292">
        <w:rPr>
          <w:rFonts w:eastAsiaTheme="minorHAnsi"/>
          <w:b/>
          <w:bCs/>
          <w:sz w:val="22"/>
          <w:szCs w:val="24"/>
        </w:rPr>
        <w:t>MRM</w:t>
      </w:r>
      <w:r w:rsidR="003F3292">
        <w:rPr>
          <w:b/>
          <w:bCs/>
        </w:rPr>
        <w:t xml:space="preserve"> </w:t>
      </w:r>
      <w:r w:rsidR="00BD423B">
        <w:rPr>
          <w:b/>
          <w:bCs/>
        </w:rPr>
        <w:t xml:space="preserve">202: </w:t>
      </w:r>
      <w:r w:rsidR="00EC611C" w:rsidRPr="00EC611C">
        <w:rPr>
          <w:b/>
          <w:szCs w:val="28"/>
        </w:rPr>
        <w:t>COAL AND ATOMIC MINERALS</w:t>
      </w:r>
    </w:p>
    <w:p w:rsidR="004F2DA3" w:rsidRPr="00E40A89" w:rsidRDefault="004F2DA3" w:rsidP="004F2DA3">
      <w:pPr>
        <w:spacing w:line="360" w:lineRule="auto"/>
        <w:jc w:val="both"/>
        <w:rPr>
          <w:szCs w:val="28"/>
        </w:rPr>
      </w:pPr>
      <w:r w:rsidRPr="00E40A89">
        <w:rPr>
          <w:b/>
          <w:szCs w:val="28"/>
        </w:rPr>
        <w:lastRenderedPageBreak/>
        <w:t xml:space="preserve">Unit 1. </w:t>
      </w:r>
      <w:r w:rsidRPr="00E40A89">
        <w:rPr>
          <w:szCs w:val="28"/>
        </w:rPr>
        <w:t>Coal and its properties: different varieties and ranks of coal. Coalification process and its causes. Lithotypes, microlithotypes and macerals: their physical, chemical and optical properties. Maceral analysis of coal: Mineral of coal: mineral and organic matter in coal . petrographical methods and tools of examination.</w:t>
      </w:r>
    </w:p>
    <w:p w:rsidR="004F2DA3" w:rsidRPr="00E40A89" w:rsidRDefault="004F2DA3" w:rsidP="004F2DA3">
      <w:pPr>
        <w:spacing w:line="360" w:lineRule="auto"/>
        <w:jc w:val="both"/>
        <w:rPr>
          <w:szCs w:val="28"/>
        </w:rPr>
      </w:pPr>
      <w:r w:rsidRPr="00E40A89">
        <w:rPr>
          <w:b/>
          <w:szCs w:val="28"/>
        </w:rPr>
        <w:t>Unit 2.</w:t>
      </w:r>
      <w:r w:rsidRPr="00E40A89">
        <w:rPr>
          <w:szCs w:val="28"/>
        </w:rPr>
        <w:t xml:space="preserve"> Fundamental of coal petrology, concept of coal maturity, peat, lignite, bituminous and anthracite coal. Application of coal geology in hydrocarbon exploration. Application of coal petrography. Proximate and ultimate analyses. Indian coal and lignite deposits. Industrial evaluation of coal characteristics with </w:t>
      </w:r>
      <w:r w:rsidR="001E151F" w:rsidRPr="00E40A89">
        <w:rPr>
          <w:szCs w:val="28"/>
        </w:rPr>
        <w:t>refere</w:t>
      </w:r>
      <w:r w:rsidR="001E151F">
        <w:rPr>
          <w:szCs w:val="28"/>
        </w:rPr>
        <w:t>n</w:t>
      </w:r>
      <w:r w:rsidR="001E151F" w:rsidRPr="00E40A89">
        <w:rPr>
          <w:szCs w:val="28"/>
        </w:rPr>
        <w:t>ce</w:t>
      </w:r>
      <w:r w:rsidRPr="00E40A89">
        <w:rPr>
          <w:szCs w:val="28"/>
        </w:rPr>
        <w:t xml:space="preserve"> to coal classification.</w:t>
      </w:r>
    </w:p>
    <w:p w:rsidR="004F2DA3" w:rsidRPr="00E40A89" w:rsidRDefault="004F2DA3" w:rsidP="004F2DA3">
      <w:pPr>
        <w:spacing w:line="360" w:lineRule="auto"/>
        <w:jc w:val="both"/>
        <w:rPr>
          <w:szCs w:val="28"/>
        </w:rPr>
      </w:pPr>
      <w:r w:rsidRPr="00E40A89">
        <w:rPr>
          <w:b/>
          <w:szCs w:val="28"/>
        </w:rPr>
        <w:t xml:space="preserve">Unit 3. </w:t>
      </w:r>
      <w:r w:rsidRPr="00E40A89">
        <w:rPr>
          <w:szCs w:val="28"/>
        </w:rPr>
        <w:t xml:space="preserve">Geology and coal petrography of different coalfield of India. Detailed geology of Raniganj and Jharia coal fields. Uses of coal for various industries e.g. carbonization, liquefaction, </w:t>
      </w:r>
      <w:r w:rsidR="001E151F">
        <w:rPr>
          <w:szCs w:val="28"/>
        </w:rPr>
        <w:t xml:space="preserve"> </w:t>
      </w:r>
      <w:r w:rsidRPr="00E40A89">
        <w:rPr>
          <w:szCs w:val="28"/>
        </w:rPr>
        <w:t>power generation, gasification and coal-bed methane production.</w:t>
      </w:r>
    </w:p>
    <w:p w:rsidR="004F2DA3" w:rsidRPr="00E40A89" w:rsidRDefault="004F2DA3" w:rsidP="004F2DA3">
      <w:pPr>
        <w:spacing w:line="360" w:lineRule="auto"/>
        <w:jc w:val="both"/>
        <w:rPr>
          <w:szCs w:val="28"/>
        </w:rPr>
      </w:pPr>
      <w:r w:rsidRPr="00E40A89">
        <w:rPr>
          <w:b/>
          <w:szCs w:val="28"/>
        </w:rPr>
        <w:t xml:space="preserve">Unit 4. </w:t>
      </w:r>
      <w:r w:rsidRPr="00E40A89">
        <w:rPr>
          <w:szCs w:val="28"/>
        </w:rPr>
        <w:t>Atomic energy status</w:t>
      </w:r>
      <w:r w:rsidRPr="00E40A89">
        <w:rPr>
          <w:b/>
          <w:szCs w:val="28"/>
        </w:rPr>
        <w:t xml:space="preserve"> </w:t>
      </w:r>
      <w:r w:rsidRPr="00E40A89">
        <w:rPr>
          <w:szCs w:val="28"/>
        </w:rPr>
        <w:t>of India. Nuclear power stations of India and future scope. Mineralogy and geochemistry of radioactive minerals. Instrumental techniques of detection and measurement of radioactivity. Radioactive method for prospecting and assaying of mineral deposits. Radio active methods in petroleum exploration- well logging techniques. Nuclear waste disposal- geological constraints.</w:t>
      </w:r>
    </w:p>
    <w:p w:rsidR="004F2DA3" w:rsidRPr="00E40A89" w:rsidRDefault="004F2DA3" w:rsidP="004F2DA3">
      <w:pPr>
        <w:spacing w:line="360" w:lineRule="auto"/>
        <w:jc w:val="both"/>
        <w:rPr>
          <w:szCs w:val="28"/>
        </w:rPr>
      </w:pPr>
      <w:r w:rsidRPr="00E40A89">
        <w:rPr>
          <w:b/>
          <w:szCs w:val="28"/>
        </w:rPr>
        <w:t>Unit 5.</w:t>
      </w:r>
      <w:r w:rsidRPr="00E40A89">
        <w:rPr>
          <w:szCs w:val="28"/>
        </w:rPr>
        <w:t xml:space="preserve"> Various genetic types of uranium deposits. Geology of Jaduguda uranium deposit. Geology of offshore thorium sand deposits of India. Geology of Gobi uranium deposit. Important geological prospects of atomic mineral in india.</w:t>
      </w:r>
    </w:p>
    <w:p w:rsidR="00BD423B" w:rsidRDefault="00BD423B" w:rsidP="004F2DA3">
      <w:pPr>
        <w:autoSpaceDE w:val="0"/>
        <w:autoSpaceDN w:val="0"/>
        <w:adjustRightInd w:val="0"/>
        <w:spacing w:line="360" w:lineRule="auto"/>
        <w:jc w:val="both"/>
        <w:rPr>
          <w:b/>
          <w:bCs/>
        </w:rPr>
      </w:pPr>
    </w:p>
    <w:p w:rsidR="00EC0339" w:rsidRPr="002C12F1" w:rsidRDefault="00BD423B" w:rsidP="00EC0339">
      <w:pPr>
        <w:spacing w:line="360" w:lineRule="auto"/>
        <w:jc w:val="both"/>
        <w:rPr>
          <w:szCs w:val="24"/>
        </w:rPr>
      </w:pPr>
      <w:r>
        <w:rPr>
          <w:b/>
          <w:bCs/>
        </w:rPr>
        <w:t xml:space="preserve">Paper </w:t>
      </w:r>
      <w:r w:rsidR="003F3292" w:rsidRPr="003F3292">
        <w:rPr>
          <w:rFonts w:eastAsiaTheme="minorHAnsi"/>
          <w:b/>
          <w:bCs/>
          <w:sz w:val="22"/>
          <w:szCs w:val="24"/>
        </w:rPr>
        <w:t>MRM</w:t>
      </w:r>
      <w:r w:rsidR="003F3292">
        <w:rPr>
          <w:b/>
          <w:bCs/>
        </w:rPr>
        <w:t xml:space="preserve"> </w:t>
      </w:r>
      <w:r>
        <w:rPr>
          <w:b/>
          <w:bCs/>
        </w:rPr>
        <w:t xml:space="preserve">203: </w:t>
      </w:r>
      <w:r w:rsidR="00EC0339">
        <w:rPr>
          <w:b/>
          <w:bCs/>
          <w:sz w:val="26"/>
          <w:szCs w:val="24"/>
        </w:rPr>
        <w:t xml:space="preserve"> </w:t>
      </w:r>
      <w:r w:rsidR="00EC0339" w:rsidRPr="00EC0339">
        <w:rPr>
          <w:b/>
          <w:szCs w:val="24"/>
        </w:rPr>
        <w:t>MINERAL EXPLORATION</w:t>
      </w:r>
      <w:r w:rsidR="00EC0339" w:rsidRPr="002C12F1">
        <w:rPr>
          <w:szCs w:val="24"/>
        </w:rPr>
        <w:t xml:space="preserve"> </w:t>
      </w:r>
    </w:p>
    <w:p w:rsidR="00EC0339" w:rsidRDefault="00EC0339" w:rsidP="00EC0339">
      <w:pPr>
        <w:spacing w:line="360" w:lineRule="auto"/>
        <w:jc w:val="both"/>
        <w:rPr>
          <w:szCs w:val="24"/>
        </w:rPr>
      </w:pPr>
      <w:r w:rsidRPr="002C12F1">
        <w:rPr>
          <w:b/>
          <w:szCs w:val="24"/>
        </w:rPr>
        <w:t>Unit I</w:t>
      </w:r>
      <w:r w:rsidRPr="002C12F1">
        <w:rPr>
          <w:szCs w:val="24"/>
        </w:rPr>
        <w:t xml:space="preserve"> </w:t>
      </w:r>
      <w:r>
        <w:rPr>
          <w:szCs w:val="24"/>
        </w:rPr>
        <w:t>–</w:t>
      </w:r>
    </w:p>
    <w:p w:rsidR="00EC0339" w:rsidRPr="002C12F1" w:rsidRDefault="00EC0339" w:rsidP="00EC0339">
      <w:pPr>
        <w:spacing w:line="360" w:lineRule="auto"/>
        <w:jc w:val="both"/>
        <w:rPr>
          <w:szCs w:val="24"/>
        </w:rPr>
      </w:pPr>
      <w:r w:rsidRPr="002C12F1">
        <w:rPr>
          <w:szCs w:val="24"/>
        </w:rPr>
        <w:t>Resource, reserve definitions; mineral resource in industries – historical perspective and present. A brief overview of classification of mineral deposits with respect to processes of formation in relation to exploration strategies. Principles of mineral prospecting and exploration –conceptualization, methology and stages; sampling, subsurface sampling including pitting, trenching .</w:t>
      </w:r>
      <w:r>
        <w:rPr>
          <w:szCs w:val="24"/>
        </w:rPr>
        <w:t xml:space="preserve"> Remote Sensing for exploration of minerals. Exploratory and underground mapping for exploration of minerals.</w:t>
      </w:r>
    </w:p>
    <w:p w:rsidR="00EC0339" w:rsidRDefault="00EC0339" w:rsidP="00EC0339">
      <w:pPr>
        <w:spacing w:line="360" w:lineRule="auto"/>
        <w:jc w:val="both"/>
        <w:rPr>
          <w:b/>
          <w:szCs w:val="24"/>
        </w:rPr>
      </w:pPr>
      <w:r w:rsidRPr="002C12F1">
        <w:rPr>
          <w:b/>
          <w:szCs w:val="24"/>
        </w:rPr>
        <w:t>Unit II-</w:t>
      </w:r>
    </w:p>
    <w:p w:rsidR="00EC0339" w:rsidRPr="002C12F1" w:rsidRDefault="00EC0339" w:rsidP="00EC0339">
      <w:pPr>
        <w:spacing w:line="360" w:lineRule="auto"/>
        <w:jc w:val="both"/>
        <w:rPr>
          <w:szCs w:val="24"/>
        </w:rPr>
      </w:pPr>
      <w:r w:rsidRPr="002C12F1">
        <w:rPr>
          <w:szCs w:val="24"/>
        </w:rPr>
        <w:lastRenderedPageBreak/>
        <w:t>Geochemistry: geochemical explorarion – nature of samples anomaly, strength of anomaly and controlling factors, coefficient of aqueous migration</w:t>
      </w:r>
      <w:r>
        <w:rPr>
          <w:szCs w:val="24"/>
        </w:rPr>
        <w:t>, Pedo-, Litho-, Hydro-geochemical exploration.</w:t>
      </w:r>
      <w:r w:rsidRPr="002C12F1">
        <w:rPr>
          <w:szCs w:val="24"/>
        </w:rPr>
        <w:t>.</w:t>
      </w:r>
    </w:p>
    <w:p w:rsidR="00EC0339" w:rsidRDefault="00EC0339" w:rsidP="00EC0339">
      <w:pPr>
        <w:spacing w:line="360" w:lineRule="auto"/>
        <w:jc w:val="both"/>
        <w:rPr>
          <w:szCs w:val="24"/>
        </w:rPr>
      </w:pPr>
      <w:r w:rsidRPr="002C12F1">
        <w:rPr>
          <w:b/>
          <w:szCs w:val="24"/>
        </w:rPr>
        <w:t>Unit III-</w:t>
      </w:r>
      <w:r w:rsidRPr="002C12F1">
        <w:rPr>
          <w:szCs w:val="24"/>
        </w:rPr>
        <w:t xml:space="preserve"> </w:t>
      </w:r>
    </w:p>
    <w:p w:rsidR="00EC0339" w:rsidRPr="002C12F1" w:rsidRDefault="00EC0339" w:rsidP="00EC0339">
      <w:pPr>
        <w:spacing w:line="360" w:lineRule="auto"/>
        <w:jc w:val="both"/>
        <w:rPr>
          <w:szCs w:val="24"/>
        </w:rPr>
      </w:pPr>
      <w:r w:rsidRPr="002C12F1">
        <w:rPr>
          <w:szCs w:val="24"/>
        </w:rPr>
        <w:t xml:space="preserve">Geophysics: </w:t>
      </w:r>
      <w:r>
        <w:rPr>
          <w:szCs w:val="24"/>
        </w:rPr>
        <w:t>I</w:t>
      </w:r>
      <w:r w:rsidRPr="002C12F1">
        <w:rPr>
          <w:szCs w:val="24"/>
        </w:rPr>
        <w:t>nterrelationship between geology and geophysics- role of geological and geophysical data in explaining geodynamical features of earth.</w:t>
      </w:r>
      <w:r>
        <w:rPr>
          <w:szCs w:val="24"/>
        </w:rPr>
        <w:t xml:space="preserve"> </w:t>
      </w:r>
      <w:r w:rsidRPr="002C12F1">
        <w:rPr>
          <w:szCs w:val="24"/>
        </w:rPr>
        <w:t>General and exploration geophysics- different types of geophysical methods; gravity , magnetic, electrical, seismic- their principles and applications. Geophysical field operations – different types of surveys, grid and route surveys, profiling and sounding techniques, scales of survey, presentation of geophysical data. application of geophysical methods – regional geophysics, ore geophysics, engineering geophysics. Geophysical anomalies:</w:t>
      </w:r>
      <w:r>
        <w:rPr>
          <w:szCs w:val="24"/>
        </w:rPr>
        <w:t xml:space="preserve"> </w:t>
      </w:r>
      <w:r w:rsidRPr="002C12F1">
        <w:rPr>
          <w:szCs w:val="24"/>
        </w:rPr>
        <w:t>correction to measured quantities, geophysical, anomaly, regional and residual (local) anomalies, factors controlling anomaly, depth of exploration. Integrated geophysical methods – ambiguities in geophysical Interpretation, planning and execution of geophysical surveys.</w:t>
      </w:r>
    </w:p>
    <w:p w:rsidR="00EC0339" w:rsidRDefault="00EC0339" w:rsidP="00EC0339">
      <w:pPr>
        <w:spacing w:line="360" w:lineRule="auto"/>
        <w:jc w:val="both"/>
        <w:rPr>
          <w:szCs w:val="24"/>
        </w:rPr>
      </w:pPr>
      <w:r w:rsidRPr="002C12F1">
        <w:rPr>
          <w:b/>
          <w:szCs w:val="24"/>
        </w:rPr>
        <w:t>Unit IV-</w:t>
      </w:r>
      <w:r w:rsidRPr="002C12F1">
        <w:rPr>
          <w:szCs w:val="24"/>
        </w:rPr>
        <w:t xml:space="preserve"> </w:t>
      </w:r>
    </w:p>
    <w:p w:rsidR="00EC0339" w:rsidRPr="002C12F1" w:rsidRDefault="00EC0339" w:rsidP="00EC0339">
      <w:pPr>
        <w:spacing w:line="360" w:lineRule="auto"/>
        <w:jc w:val="both"/>
        <w:rPr>
          <w:szCs w:val="24"/>
        </w:rPr>
      </w:pPr>
      <w:r w:rsidRPr="002C12F1">
        <w:rPr>
          <w:szCs w:val="24"/>
        </w:rPr>
        <w:t xml:space="preserve">Drilling : principles of boring; selections of sites for boreholes ; surface layout ; method of percussive (solid hollow and ropes), rotary, (diamond , chilled shot, clay and other system), details of equipments, properties of drilling mud, core recovery wire line core barrel: interpretations of bore hole data, bore hole logging , maintenance of records , difficult boring, </w:t>
      </w:r>
      <w:r w:rsidR="001E151F" w:rsidRPr="002C12F1">
        <w:rPr>
          <w:szCs w:val="24"/>
        </w:rPr>
        <w:t>con</w:t>
      </w:r>
      <w:r w:rsidR="001E151F">
        <w:rPr>
          <w:szCs w:val="24"/>
        </w:rPr>
        <w:t>trol</w:t>
      </w:r>
      <w:r w:rsidR="001E151F" w:rsidRPr="002C12F1">
        <w:rPr>
          <w:szCs w:val="24"/>
        </w:rPr>
        <w:t>led</w:t>
      </w:r>
      <w:r w:rsidRPr="002C12F1">
        <w:rPr>
          <w:szCs w:val="24"/>
        </w:rPr>
        <w:t xml:space="preserve"> directional drilling, deflection of boreholes, difficulties in boring, fishing tools and their uses. Principles of reserve estimation, density and bulk density, f</w:t>
      </w:r>
      <w:r w:rsidR="001E151F">
        <w:rPr>
          <w:szCs w:val="24"/>
        </w:rPr>
        <w:t>actors affecting reliability of</w:t>
      </w:r>
      <w:r w:rsidRPr="002C12F1">
        <w:rPr>
          <w:szCs w:val="24"/>
        </w:rPr>
        <w:t xml:space="preserve"> reserve estimation based on geometrical models (square, rectangular</w:t>
      </w:r>
      <w:r w:rsidR="001E151F">
        <w:rPr>
          <w:szCs w:val="24"/>
        </w:rPr>
        <w:t>, triangular and polygon blocks</w:t>
      </w:r>
      <w:r w:rsidR="00204E51">
        <w:rPr>
          <w:szCs w:val="24"/>
        </w:rPr>
        <w:t>)</w:t>
      </w:r>
      <w:r w:rsidR="001E151F">
        <w:rPr>
          <w:szCs w:val="24"/>
        </w:rPr>
        <w:t xml:space="preserve"> </w:t>
      </w:r>
      <w:r w:rsidRPr="002C12F1">
        <w:rPr>
          <w:szCs w:val="24"/>
        </w:rPr>
        <w:t>regular and irregular grid patterns</w:t>
      </w:r>
      <w:r w:rsidR="001E151F">
        <w:rPr>
          <w:szCs w:val="24"/>
        </w:rPr>
        <w:t>.</w:t>
      </w:r>
      <w:r w:rsidRPr="002C12F1">
        <w:rPr>
          <w:szCs w:val="24"/>
        </w:rPr>
        <w:t xml:space="preserve"> </w:t>
      </w:r>
    </w:p>
    <w:p w:rsidR="00EC0339" w:rsidRDefault="00EC0339" w:rsidP="004F2DA3">
      <w:pPr>
        <w:spacing w:line="360" w:lineRule="auto"/>
        <w:jc w:val="both"/>
        <w:rPr>
          <w:szCs w:val="24"/>
        </w:rPr>
      </w:pPr>
      <w:r w:rsidRPr="002C12F1">
        <w:rPr>
          <w:b/>
          <w:szCs w:val="24"/>
        </w:rPr>
        <w:t>Unit V-</w:t>
      </w:r>
      <w:r w:rsidRPr="002C12F1">
        <w:rPr>
          <w:szCs w:val="24"/>
        </w:rPr>
        <w:t xml:space="preserve"> </w:t>
      </w:r>
    </w:p>
    <w:p w:rsidR="00EC0339" w:rsidRPr="002C12F1" w:rsidRDefault="00EC0339" w:rsidP="004F2DA3">
      <w:pPr>
        <w:spacing w:line="360" w:lineRule="auto"/>
        <w:jc w:val="both"/>
        <w:rPr>
          <w:szCs w:val="24"/>
        </w:rPr>
      </w:pPr>
      <w:r w:rsidRPr="002C12F1">
        <w:rPr>
          <w:szCs w:val="24"/>
        </w:rPr>
        <w:t>G</w:t>
      </w:r>
      <w:r>
        <w:rPr>
          <w:szCs w:val="24"/>
        </w:rPr>
        <w:t xml:space="preserve">eobotanical and </w:t>
      </w:r>
      <w:r w:rsidR="005F2C58">
        <w:rPr>
          <w:szCs w:val="24"/>
        </w:rPr>
        <w:t>G</w:t>
      </w:r>
      <w:r>
        <w:rPr>
          <w:szCs w:val="24"/>
        </w:rPr>
        <w:t>eostatical  techniques in Mineral Exploration.</w:t>
      </w:r>
      <w:r w:rsidR="00FE76D8">
        <w:rPr>
          <w:szCs w:val="24"/>
        </w:rPr>
        <w:t xml:space="preserve"> Application of computer in Mineral Exploration.</w:t>
      </w:r>
    </w:p>
    <w:p w:rsidR="004F2DA3" w:rsidRDefault="004F2DA3" w:rsidP="004F2DA3">
      <w:pPr>
        <w:spacing w:line="360" w:lineRule="auto"/>
        <w:jc w:val="both"/>
        <w:rPr>
          <w:b/>
          <w:bCs/>
        </w:rPr>
      </w:pPr>
    </w:p>
    <w:p w:rsidR="000D50CB" w:rsidRPr="00700BA1" w:rsidRDefault="00BD423B" w:rsidP="004F2DA3">
      <w:pPr>
        <w:spacing w:line="360" w:lineRule="auto"/>
        <w:jc w:val="both"/>
        <w:rPr>
          <w:b/>
          <w:szCs w:val="24"/>
        </w:rPr>
      </w:pPr>
      <w:r w:rsidRPr="00534F8D">
        <w:rPr>
          <w:b/>
          <w:bCs/>
        </w:rPr>
        <w:t>P</w:t>
      </w:r>
      <w:r>
        <w:rPr>
          <w:b/>
          <w:bCs/>
        </w:rPr>
        <w:t xml:space="preserve">aper </w:t>
      </w:r>
      <w:r w:rsidR="003F3292" w:rsidRPr="003F3292">
        <w:rPr>
          <w:rFonts w:eastAsiaTheme="minorHAnsi"/>
          <w:b/>
          <w:bCs/>
          <w:sz w:val="22"/>
          <w:szCs w:val="24"/>
        </w:rPr>
        <w:t>MRM</w:t>
      </w:r>
      <w:r w:rsidR="003F3292">
        <w:rPr>
          <w:b/>
          <w:bCs/>
        </w:rPr>
        <w:t xml:space="preserve"> </w:t>
      </w:r>
      <w:r>
        <w:rPr>
          <w:b/>
          <w:bCs/>
        </w:rPr>
        <w:t xml:space="preserve">204 : </w:t>
      </w:r>
      <w:r>
        <w:rPr>
          <w:b/>
          <w:bCs/>
          <w:sz w:val="26"/>
          <w:szCs w:val="26"/>
          <w:lang w:val="en-IN" w:eastAsia="en-IN" w:bidi="hi-IN"/>
        </w:rPr>
        <w:t xml:space="preserve"> </w:t>
      </w:r>
      <w:r w:rsidR="00EC0339">
        <w:rPr>
          <w:b/>
          <w:szCs w:val="24"/>
        </w:rPr>
        <w:t>MINERAL MANAG</w:t>
      </w:r>
      <w:r w:rsidR="00FE76D8">
        <w:rPr>
          <w:b/>
          <w:szCs w:val="24"/>
        </w:rPr>
        <w:t>E</w:t>
      </w:r>
      <w:r w:rsidR="00EC0339">
        <w:rPr>
          <w:b/>
          <w:szCs w:val="24"/>
        </w:rPr>
        <w:t>MENT</w:t>
      </w:r>
    </w:p>
    <w:p w:rsidR="000D50CB" w:rsidRPr="00700BA1" w:rsidRDefault="000D50CB" w:rsidP="004F2DA3">
      <w:pPr>
        <w:spacing w:line="360" w:lineRule="auto"/>
        <w:jc w:val="both"/>
        <w:rPr>
          <w:b/>
          <w:szCs w:val="24"/>
        </w:rPr>
      </w:pPr>
      <w:r w:rsidRPr="00700BA1">
        <w:rPr>
          <w:b/>
          <w:szCs w:val="24"/>
        </w:rPr>
        <w:t>Unit I</w:t>
      </w:r>
    </w:p>
    <w:p w:rsidR="000D50CB" w:rsidRDefault="00B1744C" w:rsidP="000D50CB">
      <w:pPr>
        <w:spacing w:line="360" w:lineRule="auto"/>
        <w:jc w:val="both"/>
        <w:rPr>
          <w:bCs/>
          <w:szCs w:val="24"/>
        </w:rPr>
      </w:pPr>
      <w:r>
        <w:rPr>
          <w:bCs/>
          <w:szCs w:val="24"/>
        </w:rPr>
        <w:t>Principle type of sampling. Theory and precautions in sampling. Preparations of  samples.</w:t>
      </w:r>
    </w:p>
    <w:p w:rsidR="00B1744C" w:rsidRPr="00700BA1" w:rsidRDefault="00B1744C" w:rsidP="000D50CB">
      <w:pPr>
        <w:spacing w:line="360" w:lineRule="auto"/>
        <w:jc w:val="both"/>
        <w:rPr>
          <w:bCs/>
          <w:szCs w:val="24"/>
        </w:rPr>
      </w:pPr>
      <w:r>
        <w:rPr>
          <w:bCs/>
          <w:szCs w:val="24"/>
        </w:rPr>
        <w:lastRenderedPageBreak/>
        <w:t>Basics of ore reserve estimation. Classification of ore reserve and resources. Methods of estimation of different type of deposits.</w:t>
      </w:r>
    </w:p>
    <w:p w:rsidR="000D50CB" w:rsidRPr="00700BA1" w:rsidRDefault="000D50CB" w:rsidP="000D50CB">
      <w:pPr>
        <w:spacing w:line="360" w:lineRule="auto"/>
        <w:jc w:val="both"/>
        <w:rPr>
          <w:b/>
          <w:szCs w:val="24"/>
        </w:rPr>
      </w:pPr>
      <w:r w:rsidRPr="00700BA1">
        <w:rPr>
          <w:b/>
          <w:szCs w:val="24"/>
        </w:rPr>
        <w:t>Unit II</w:t>
      </w:r>
    </w:p>
    <w:p w:rsidR="000D50CB" w:rsidRPr="00700BA1" w:rsidRDefault="00B1744C" w:rsidP="000D50CB">
      <w:pPr>
        <w:spacing w:line="360" w:lineRule="auto"/>
        <w:jc w:val="both"/>
        <w:rPr>
          <w:bCs/>
          <w:szCs w:val="24"/>
        </w:rPr>
      </w:pPr>
      <w:r>
        <w:rPr>
          <w:bCs/>
          <w:szCs w:val="24"/>
        </w:rPr>
        <w:t>Developing a new prospect as mine. Mine features and terminology shaft, drift, tunnel, ventilation, illumination, transportation and drainage.</w:t>
      </w:r>
    </w:p>
    <w:p w:rsidR="000D50CB" w:rsidRPr="00700BA1" w:rsidRDefault="000D50CB" w:rsidP="000D50CB">
      <w:pPr>
        <w:spacing w:line="360" w:lineRule="auto"/>
        <w:jc w:val="both"/>
        <w:rPr>
          <w:b/>
          <w:szCs w:val="24"/>
        </w:rPr>
      </w:pPr>
      <w:r w:rsidRPr="00700BA1">
        <w:rPr>
          <w:b/>
          <w:szCs w:val="24"/>
        </w:rPr>
        <w:t>Unit III</w:t>
      </w:r>
    </w:p>
    <w:p w:rsidR="000D50CB" w:rsidRPr="00700BA1" w:rsidRDefault="00B1744C" w:rsidP="000D50CB">
      <w:pPr>
        <w:spacing w:line="360" w:lineRule="auto"/>
        <w:jc w:val="both"/>
        <w:rPr>
          <w:bCs/>
          <w:szCs w:val="24"/>
        </w:rPr>
      </w:pPr>
      <w:r>
        <w:rPr>
          <w:bCs/>
          <w:szCs w:val="24"/>
        </w:rPr>
        <w:t xml:space="preserve">Explosives, their grades, uses and precautions. Mine </w:t>
      </w:r>
      <w:r w:rsidR="00FE76D8">
        <w:rPr>
          <w:bCs/>
          <w:szCs w:val="24"/>
        </w:rPr>
        <w:t>machineries</w:t>
      </w:r>
      <w:r>
        <w:rPr>
          <w:bCs/>
          <w:szCs w:val="24"/>
        </w:rPr>
        <w:t>. Mining Hazards. Environmental mining.</w:t>
      </w:r>
    </w:p>
    <w:p w:rsidR="000D50CB" w:rsidRPr="00700BA1" w:rsidRDefault="000D50CB" w:rsidP="000D50CB">
      <w:pPr>
        <w:spacing w:line="360" w:lineRule="auto"/>
        <w:jc w:val="both"/>
        <w:rPr>
          <w:b/>
          <w:szCs w:val="24"/>
        </w:rPr>
      </w:pPr>
      <w:r w:rsidRPr="00700BA1">
        <w:rPr>
          <w:b/>
          <w:szCs w:val="24"/>
        </w:rPr>
        <w:t>Unit IV</w:t>
      </w:r>
    </w:p>
    <w:p w:rsidR="000D50CB" w:rsidRPr="00700BA1" w:rsidRDefault="00B1744C" w:rsidP="000D50CB">
      <w:pPr>
        <w:spacing w:line="360" w:lineRule="auto"/>
        <w:jc w:val="both"/>
        <w:rPr>
          <w:bCs/>
          <w:szCs w:val="24"/>
        </w:rPr>
      </w:pPr>
      <w:r>
        <w:rPr>
          <w:bCs/>
          <w:szCs w:val="24"/>
        </w:rPr>
        <w:t>Mining methods, their classification. Coal mines. Base metal mining.</w:t>
      </w:r>
    </w:p>
    <w:p w:rsidR="000D50CB" w:rsidRPr="00700BA1" w:rsidRDefault="000D50CB" w:rsidP="000D50CB">
      <w:pPr>
        <w:spacing w:line="360" w:lineRule="auto"/>
        <w:jc w:val="both"/>
        <w:rPr>
          <w:b/>
          <w:szCs w:val="24"/>
        </w:rPr>
      </w:pPr>
      <w:r w:rsidRPr="00700BA1">
        <w:rPr>
          <w:b/>
          <w:szCs w:val="24"/>
        </w:rPr>
        <w:t>Unit V</w:t>
      </w:r>
    </w:p>
    <w:p w:rsidR="000D50CB" w:rsidRPr="00700BA1" w:rsidRDefault="00B1744C" w:rsidP="000D50CB">
      <w:pPr>
        <w:spacing w:line="360" w:lineRule="auto"/>
        <w:jc w:val="both"/>
        <w:rPr>
          <w:bCs/>
          <w:szCs w:val="24"/>
        </w:rPr>
      </w:pPr>
      <w:r>
        <w:rPr>
          <w:bCs/>
          <w:szCs w:val="24"/>
        </w:rPr>
        <w:t>Strategic, critical and essential minerals. India’s status in mineral production vis a vis world scenario, changing patterns of mineral consumption. UNFC classification, National Mineral Policy. Mineral Concession Rules. Marine mineral resources and laws of Sea.</w:t>
      </w:r>
    </w:p>
    <w:p w:rsidR="00BD423B" w:rsidRPr="000D50CB" w:rsidRDefault="003F3292" w:rsidP="000D50CB">
      <w:pPr>
        <w:spacing w:line="360" w:lineRule="auto"/>
        <w:jc w:val="both"/>
        <w:rPr>
          <w:b/>
          <w:bCs/>
          <w:szCs w:val="24"/>
        </w:rPr>
      </w:pPr>
      <w:r w:rsidRPr="003F3292">
        <w:rPr>
          <w:rFonts w:eastAsiaTheme="minorHAnsi"/>
          <w:b/>
          <w:bCs/>
          <w:sz w:val="22"/>
          <w:szCs w:val="24"/>
        </w:rPr>
        <w:t>MRM</w:t>
      </w:r>
      <w:r w:rsidRPr="000D50CB">
        <w:rPr>
          <w:b/>
          <w:bCs/>
          <w:szCs w:val="24"/>
        </w:rPr>
        <w:t xml:space="preserve"> </w:t>
      </w:r>
      <w:r w:rsidR="00BD423B" w:rsidRPr="000D50CB">
        <w:rPr>
          <w:b/>
          <w:bCs/>
          <w:szCs w:val="24"/>
        </w:rPr>
        <w:t xml:space="preserve">205: </w:t>
      </w:r>
      <w:r w:rsidR="00B32D31" w:rsidRPr="000D50CB">
        <w:rPr>
          <w:b/>
          <w:bCs/>
          <w:szCs w:val="24"/>
        </w:rPr>
        <w:t>Core Corse Practical 1</w:t>
      </w:r>
    </w:p>
    <w:p w:rsidR="00C220DC" w:rsidRDefault="00FE76D8" w:rsidP="00C220DC">
      <w:pPr>
        <w:spacing w:line="360" w:lineRule="auto"/>
        <w:jc w:val="both"/>
      </w:pPr>
      <w:r>
        <w:rPr>
          <w:rFonts w:eastAsiaTheme="minorHAnsi"/>
          <w:b/>
          <w:bCs/>
          <w:sz w:val="22"/>
        </w:rPr>
        <w:t>Experiments related with</w:t>
      </w:r>
      <w:r>
        <w:rPr>
          <w:b/>
          <w:szCs w:val="28"/>
        </w:rPr>
        <w:t xml:space="preserve"> </w:t>
      </w:r>
      <w:r w:rsidR="00C220DC">
        <w:rPr>
          <w:b/>
          <w:szCs w:val="28"/>
        </w:rPr>
        <w:t xml:space="preserve">Petroleum Geology and Mineral </w:t>
      </w:r>
    </w:p>
    <w:p w:rsidR="00C220DC" w:rsidRDefault="003F3292" w:rsidP="00C220DC">
      <w:pPr>
        <w:tabs>
          <w:tab w:val="left" w:pos="1200"/>
        </w:tabs>
        <w:spacing w:line="360" w:lineRule="auto"/>
        <w:rPr>
          <w:b/>
          <w:bCs/>
        </w:rPr>
      </w:pPr>
      <w:r w:rsidRPr="003F3292">
        <w:rPr>
          <w:rFonts w:eastAsiaTheme="minorHAnsi"/>
          <w:b/>
          <w:bCs/>
          <w:sz w:val="22"/>
          <w:szCs w:val="24"/>
        </w:rPr>
        <w:t>MRM</w:t>
      </w:r>
      <w:r w:rsidRPr="00DA358A">
        <w:rPr>
          <w:b/>
          <w:sz w:val="28"/>
        </w:rPr>
        <w:t xml:space="preserve"> </w:t>
      </w:r>
      <w:r w:rsidR="00BD423B" w:rsidRPr="00DA358A">
        <w:rPr>
          <w:b/>
          <w:sz w:val="28"/>
        </w:rPr>
        <w:t>206:</w:t>
      </w:r>
      <w:r w:rsidR="00BD423B" w:rsidRPr="00DA358A">
        <w:rPr>
          <w:b/>
        </w:rPr>
        <w:t xml:space="preserve"> </w:t>
      </w:r>
      <w:r w:rsidR="00B32D31">
        <w:rPr>
          <w:b/>
          <w:bCs/>
        </w:rPr>
        <w:t>Core Corse Practical 2</w:t>
      </w:r>
    </w:p>
    <w:p w:rsidR="000D50CB" w:rsidRPr="00C220DC" w:rsidRDefault="00FE76D8" w:rsidP="00C220DC">
      <w:pPr>
        <w:tabs>
          <w:tab w:val="left" w:pos="1200"/>
        </w:tabs>
        <w:spacing w:line="360" w:lineRule="auto"/>
        <w:rPr>
          <w:b/>
          <w:bCs/>
        </w:rPr>
      </w:pPr>
      <w:r>
        <w:rPr>
          <w:rFonts w:eastAsiaTheme="minorHAnsi"/>
          <w:b/>
          <w:bCs/>
          <w:sz w:val="22"/>
        </w:rPr>
        <w:t>Experiments related with</w:t>
      </w:r>
      <w:r>
        <w:rPr>
          <w:b/>
          <w:bCs/>
        </w:rPr>
        <w:t xml:space="preserve"> </w:t>
      </w:r>
      <w:r w:rsidR="00C220DC">
        <w:rPr>
          <w:b/>
          <w:bCs/>
        </w:rPr>
        <w:t>Coal and Atomic Minerals and Mineral Manag</w:t>
      </w:r>
      <w:r>
        <w:rPr>
          <w:b/>
          <w:bCs/>
        </w:rPr>
        <w:t>e</w:t>
      </w:r>
      <w:r w:rsidR="00C220DC">
        <w:rPr>
          <w:b/>
          <w:bCs/>
        </w:rPr>
        <w:t>ment</w:t>
      </w:r>
      <w:r w:rsidR="00C220DC">
        <w:t xml:space="preserve"> </w:t>
      </w:r>
    </w:p>
    <w:p w:rsidR="00B32D31" w:rsidRDefault="003F3292" w:rsidP="00114929">
      <w:pPr>
        <w:tabs>
          <w:tab w:val="left" w:pos="1200"/>
        </w:tabs>
        <w:spacing w:line="360" w:lineRule="auto"/>
        <w:rPr>
          <w:b/>
          <w:bCs/>
        </w:rPr>
      </w:pPr>
      <w:r w:rsidRPr="003F3292">
        <w:rPr>
          <w:rFonts w:eastAsiaTheme="minorHAnsi"/>
          <w:b/>
          <w:bCs/>
          <w:sz w:val="22"/>
          <w:szCs w:val="24"/>
        </w:rPr>
        <w:t>MRM</w:t>
      </w:r>
      <w:r>
        <w:rPr>
          <w:b/>
          <w:bCs/>
        </w:rPr>
        <w:t xml:space="preserve"> </w:t>
      </w:r>
      <w:r w:rsidR="00BD423B">
        <w:rPr>
          <w:b/>
          <w:bCs/>
        </w:rPr>
        <w:t>207:</w:t>
      </w:r>
      <w:r w:rsidR="00B32D31">
        <w:rPr>
          <w:b/>
          <w:bCs/>
        </w:rPr>
        <w:t xml:space="preserve"> SKILL DEVELOPMENT COURSE (Any One) </w:t>
      </w:r>
    </w:p>
    <w:p w:rsidR="00583F7C" w:rsidRDefault="00583F7C" w:rsidP="00114929">
      <w:pPr>
        <w:tabs>
          <w:tab w:val="left" w:pos="810"/>
        </w:tabs>
        <w:spacing w:line="360" w:lineRule="auto"/>
      </w:pPr>
      <w:r>
        <w:rPr>
          <w:b/>
          <w:bCs/>
        </w:rPr>
        <w:t xml:space="preserve">      </w:t>
      </w:r>
      <w:r>
        <w:rPr>
          <w:b/>
          <w:bCs/>
        </w:rPr>
        <w:tab/>
      </w:r>
      <w:r w:rsidRPr="00583F7C">
        <w:rPr>
          <w:bCs/>
        </w:rPr>
        <w:t>1.</w:t>
      </w:r>
      <w:r>
        <w:rPr>
          <w:b/>
          <w:bCs/>
        </w:rPr>
        <w:t xml:space="preserve">  </w:t>
      </w:r>
      <w:r w:rsidRPr="006E0474">
        <w:t>Introduction to minerals and rocks</w:t>
      </w:r>
      <w:r>
        <w:t>: common rock forming mineral.</w:t>
      </w:r>
    </w:p>
    <w:p w:rsidR="00583F7C" w:rsidRDefault="00583F7C" w:rsidP="00114929">
      <w:pPr>
        <w:tabs>
          <w:tab w:val="left" w:pos="810"/>
        </w:tabs>
        <w:spacing w:line="360" w:lineRule="auto"/>
        <w:ind w:left="360"/>
      </w:pPr>
      <w:r>
        <w:tab/>
        <w:t>2.Common non silicate minerals.</w:t>
      </w:r>
    </w:p>
    <w:p w:rsidR="00583F7C" w:rsidRDefault="00583F7C" w:rsidP="00114929">
      <w:pPr>
        <w:tabs>
          <w:tab w:val="left" w:pos="810"/>
        </w:tabs>
        <w:spacing w:line="360" w:lineRule="auto"/>
      </w:pPr>
      <w:r>
        <w:t xml:space="preserve">     </w:t>
      </w:r>
      <w:r>
        <w:tab/>
        <w:t>3. Igneous rocks.</w:t>
      </w:r>
    </w:p>
    <w:p w:rsidR="00583F7C" w:rsidRDefault="00583F7C" w:rsidP="00114929">
      <w:pPr>
        <w:tabs>
          <w:tab w:val="left" w:pos="810"/>
        </w:tabs>
        <w:spacing w:line="360" w:lineRule="auto"/>
      </w:pPr>
      <w:r>
        <w:t xml:space="preserve">      </w:t>
      </w:r>
      <w:r>
        <w:tab/>
        <w:t xml:space="preserve">4. Sedimentary rocks </w:t>
      </w:r>
    </w:p>
    <w:p w:rsidR="00583F7C" w:rsidRPr="006E0474" w:rsidRDefault="00583F7C" w:rsidP="0002232B">
      <w:pPr>
        <w:tabs>
          <w:tab w:val="left" w:pos="810"/>
        </w:tabs>
        <w:spacing w:line="360" w:lineRule="auto"/>
      </w:pPr>
      <w:r>
        <w:t xml:space="preserve">      </w:t>
      </w:r>
      <w:r>
        <w:tab/>
        <w:t xml:space="preserve">5. Metamorphic rocks </w:t>
      </w:r>
      <w:r>
        <w:tab/>
      </w:r>
    </w:p>
    <w:sectPr w:rsidR="00583F7C" w:rsidRPr="006E0474" w:rsidSect="001E25B2">
      <w:footerReference w:type="default" r:id="rId9"/>
      <w:pgSz w:w="12240" w:h="15840"/>
      <w:pgMar w:top="1440" w:right="1440" w:bottom="1440" w:left="1440" w:header="720" w:footer="73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6E8B" w:rsidRDefault="00396E8B" w:rsidP="001E25B2">
      <w:r>
        <w:separator/>
      </w:r>
    </w:p>
  </w:endnote>
  <w:endnote w:type="continuationSeparator" w:id="1">
    <w:p w:rsidR="00396E8B" w:rsidRDefault="00396E8B" w:rsidP="001E25B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Kruti Dev 010">
    <w:panose1 w:val="00000000000000000000"/>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51F" w:rsidRDefault="001E151F">
    <w:pPr>
      <w:pStyle w:val="Footer"/>
      <w:jc w:val="right"/>
    </w:pPr>
    <w:r>
      <w:t xml:space="preserve">Page </w:t>
    </w:r>
    <w:r w:rsidR="003D0C91">
      <w:rPr>
        <w:b/>
        <w:bCs/>
        <w:szCs w:val="24"/>
      </w:rPr>
      <w:fldChar w:fldCharType="begin"/>
    </w:r>
    <w:r>
      <w:rPr>
        <w:b/>
        <w:bCs/>
      </w:rPr>
      <w:instrText xml:space="preserve"> PAGE </w:instrText>
    </w:r>
    <w:r w:rsidR="003D0C91">
      <w:rPr>
        <w:b/>
        <w:bCs/>
        <w:szCs w:val="24"/>
      </w:rPr>
      <w:fldChar w:fldCharType="separate"/>
    </w:r>
    <w:r w:rsidR="009C79EC">
      <w:rPr>
        <w:b/>
        <w:bCs/>
        <w:noProof/>
      </w:rPr>
      <w:t>12</w:t>
    </w:r>
    <w:r w:rsidR="003D0C91">
      <w:rPr>
        <w:b/>
        <w:bCs/>
        <w:szCs w:val="24"/>
      </w:rPr>
      <w:fldChar w:fldCharType="end"/>
    </w:r>
    <w:r>
      <w:t xml:space="preserve"> of </w:t>
    </w:r>
    <w:r w:rsidR="003D0C91">
      <w:rPr>
        <w:b/>
        <w:bCs/>
        <w:szCs w:val="24"/>
      </w:rPr>
      <w:fldChar w:fldCharType="begin"/>
    </w:r>
    <w:r>
      <w:rPr>
        <w:b/>
        <w:bCs/>
      </w:rPr>
      <w:instrText xml:space="preserve"> NUMPAGES  </w:instrText>
    </w:r>
    <w:r w:rsidR="003D0C91">
      <w:rPr>
        <w:b/>
        <w:bCs/>
        <w:szCs w:val="24"/>
      </w:rPr>
      <w:fldChar w:fldCharType="separate"/>
    </w:r>
    <w:r w:rsidR="009C79EC">
      <w:rPr>
        <w:b/>
        <w:bCs/>
        <w:noProof/>
      </w:rPr>
      <w:t>19</w:t>
    </w:r>
    <w:r w:rsidR="003D0C91">
      <w:rPr>
        <w:b/>
        <w:bCs/>
        <w:szCs w:val="24"/>
      </w:rPr>
      <w:fldChar w:fldCharType="end"/>
    </w:r>
  </w:p>
  <w:p w:rsidR="001E151F" w:rsidRDefault="001E151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6E8B" w:rsidRDefault="00396E8B" w:rsidP="001E25B2">
      <w:r>
        <w:separator/>
      </w:r>
    </w:p>
  </w:footnote>
  <w:footnote w:type="continuationSeparator" w:id="1">
    <w:p w:rsidR="00396E8B" w:rsidRDefault="00396E8B" w:rsidP="001E25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A76E0"/>
    <w:multiLevelType w:val="hybridMultilevel"/>
    <w:tmpl w:val="63A655F2"/>
    <w:lvl w:ilvl="0" w:tplc="40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5885F4B"/>
    <w:multiLevelType w:val="hybridMultilevel"/>
    <w:tmpl w:val="23782D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B46310A"/>
    <w:multiLevelType w:val="hybridMultilevel"/>
    <w:tmpl w:val="F9EEB696"/>
    <w:lvl w:ilvl="0" w:tplc="F54C084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58556D0"/>
    <w:multiLevelType w:val="hybridMultilevel"/>
    <w:tmpl w:val="7436BCCC"/>
    <w:lvl w:ilvl="0" w:tplc="04090017">
      <w:start w:val="1"/>
      <w:numFmt w:val="lowerLetter"/>
      <w:lvlText w:val="%1)"/>
      <w:lvlJc w:val="left"/>
      <w:pPr>
        <w:ind w:left="21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C6515C4"/>
    <w:multiLevelType w:val="hybridMultilevel"/>
    <w:tmpl w:val="609A4848"/>
    <w:lvl w:ilvl="0" w:tplc="D4BCC942">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
    <w:nsid w:val="263C1052"/>
    <w:multiLevelType w:val="hybridMultilevel"/>
    <w:tmpl w:val="3FDEBD60"/>
    <w:lvl w:ilvl="0" w:tplc="CB04EF48">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9153F2"/>
    <w:multiLevelType w:val="hybridMultilevel"/>
    <w:tmpl w:val="C23030FE"/>
    <w:lvl w:ilvl="0" w:tplc="04090019">
      <w:start w:val="1"/>
      <w:numFmt w:val="lowerLetter"/>
      <w:lvlText w:val="%1."/>
      <w:lvlJc w:val="left"/>
      <w:pPr>
        <w:ind w:left="720" w:hanging="360"/>
      </w:pPr>
      <w:rPr>
        <w:rFonts w:hint="default"/>
      </w:rPr>
    </w:lvl>
    <w:lvl w:ilvl="1" w:tplc="DA5ED8D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4E4E86"/>
    <w:multiLevelType w:val="hybridMultilevel"/>
    <w:tmpl w:val="633442B0"/>
    <w:lvl w:ilvl="0" w:tplc="743493F4">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B52B6F"/>
    <w:multiLevelType w:val="hybridMultilevel"/>
    <w:tmpl w:val="E056D3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FE811C0"/>
    <w:multiLevelType w:val="hybridMultilevel"/>
    <w:tmpl w:val="A222685A"/>
    <w:lvl w:ilvl="0" w:tplc="4009000F">
      <w:start w:val="1"/>
      <w:numFmt w:val="decimal"/>
      <w:lvlText w:val="%1."/>
      <w:lvlJc w:val="left"/>
      <w:pPr>
        <w:tabs>
          <w:tab w:val="num" w:pos="720"/>
        </w:tabs>
        <w:ind w:left="720" w:hanging="360"/>
      </w:pPr>
    </w:lvl>
    <w:lvl w:ilvl="1" w:tplc="5F86328A">
      <w:start w:val="1"/>
      <w:numFmt w:val="lowerLetter"/>
      <w:lvlText w:val="(%2)"/>
      <w:lvlJc w:val="left"/>
      <w:pPr>
        <w:tabs>
          <w:tab w:val="num" w:pos="1440"/>
        </w:tabs>
        <w:ind w:left="1440" w:hanging="360"/>
      </w:pPr>
    </w:lvl>
    <w:lvl w:ilvl="2" w:tplc="B5E8FDEC">
      <w:start w:val="1"/>
      <w:numFmt w:val="decimal"/>
      <w:lvlText w:val="(%3)"/>
      <w:lvlJc w:val="left"/>
      <w:pPr>
        <w:tabs>
          <w:tab w:val="num" w:pos="2340"/>
        </w:tabs>
        <w:ind w:left="234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0">
    <w:nsid w:val="402644BD"/>
    <w:multiLevelType w:val="hybridMultilevel"/>
    <w:tmpl w:val="31E225C6"/>
    <w:lvl w:ilvl="0" w:tplc="18C0D4A8">
      <w:start w:val="1"/>
      <w:numFmt w:val="lowerRoman"/>
      <w:lvlText w:val="%1."/>
      <w:lvlJc w:val="left"/>
      <w:pPr>
        <w:ind w:left="1440" w:hanging="720"/>
      </w:pPr>
      <w:rPr>
        <w:rFonts w:hint="default"/>
      </w:rPr>
    </w:lvl>
    <w:lvl w:ilvl="1" w:tplc="275A0448">
      <w:start w:val="1"/>
      <w:numFmt w:val="lowerRoman"/>
      <w:lvlText w:val="(%2)"/>
      <w:lvlJc w:val="left"/>
      <w:pPr>
        <w:ind w:left="2160" w:hanging="720"/>
      </w:pPr>
      <w:rPr>
        <w:rFonts w:hint="default"/>
        <w:b w:val="0"/>
      </w:rPr>
    </w:lvl>
    <w:lvl w:ilvl="2" w:tplc="99C6B720">
      <w:start w:val="1"/>
      <w:numFmt w:val="decimal"/>
      <w:lvlText w:val="%3."/>
      <w:lvlJc w:val="left"/>
      <w:pPr>
        <w:ind w:left="2700" w:hanging="360"/>
      </w:pPr>
      <w:rPr>
        <w:rFonts w:hint="default"/>
        <w:b/>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CB87433"/>
    <w:multiLevelType w:val="hybridMultilevel"/>
    <w:tmpl w:val="39804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240CFA"/>
    <w:multiLevelType w:val="hybridMultilevel"/>
    <w:tmpl w:val="FAE832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6A117F3"/>
    <w:multiLevelType w:val="hybridMultilevel"/>
    <w:tmpl w:val="B0C64284"/>
    <w:lvl w:ilvl="0" w:tplc="F5020E1A">
      <w:start w:val="1"/>
      <w:numFmt w:val="decimal"/>
      <w:lvlText w:val="%1."/>
      <w:lvlJc w:val="left"/>
      <w:pPr>
        <w:tabs>
          <w:tab w:val="num" w:pos="780"/>
        </w:tabs>
        <w:ind w:left="780" w:hanging="360"/>
      </w:pPr>
    </w:lvl>
    <w:lvl w:ilvl="1" w:tplc="04090011">
      <w:start w:val="1"/>
      <w:numFmt w:val="decimal"/>
      <w:lvlText w:val="%2)"/>
      <w:lvlJc w:val="left"/>
      <w:pPr>
        <w:tabs>
          <w:tab w:val="num" w:pos="1500"/>
        </w:tabs>
        <w:ind w:left="15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5722733C"/>
    <w:multiLevelType w:val="hybridMultilevel"/>
    <w:tmpl w:val="42867F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A26217A"/>
    <w:multiLevelType w:val="hybridMultilevel"/>
    <w:tmpl w:val="3CBEAE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DED1A5E"/>
    <w:multiLevelType w:val="hybridMultilevel"/>
    <w:tmpl w:val="60CABB40"/>
    <w:lvl w:ilvl="0" w:tplc="F5020E1A">
      <w:start w:val="1"/>
      <w:numFmt w:val="decimal"/>
      <w:lvlText w:val="%1."/>
      <w:lvlJc w:val="left"/>
      <w:pPr>
        <w:tabs>
          <w:tab w:val="num" w:pos="780"/>
        </w:tabs>
        <w:ind w:left="780" w:hanging="360"/>
      </w:pPr>
    </w:lvl>
    <w:lvl w:ilvl="1" w:tplc="04090017">
      <w:start w:val="1"/>
      <w:numFmt w:val="lowerLetter"/>
      <w:lvlText w:val="%2)"/>
      <w:lvlJc w:val="left"/>
      <w:pPr>
        <w:tabs>
          <w:tab w:val="num" w:pos="1500"/>
        </w:tabs>
        <w:ind w:left="15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603B0CBE"/>
    <w:multiLevelType w:val="hybridMultilevel"/>
    <w:tmpl w:val="B4B6284A"/>
    <w:lvl w:ilvl="0" w:tplc="680E52F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5287B25"/>
    <w:multiLevelType w:val="hybridMultilevel"/>
    <w:tmpl w:val="2FD68A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5AD73DF"/>
    <w:multiLevelType w:val="hybridMultilevel"/>
    <w:tmpl w:val="FE7091E2"/>
    <w:lvl w:ilvl="0" w:tplc="04090001">
      <w:start w:val="1"/>
      <w:numFmt w:val="bullet"/>
      <w:lvlText w:val=""/>
      <w:lvlJc w:val="left"/>
      <w:pPr>
        <w:tabs>
          <w:tab w:val="num" w:pos="720"/>
        </w:tabs>
        <w:ind w:left="720" w:hanging="360"/>
      </w:pPr>
      <w:rPr>
        <w:rFonts w:ascii="Symbol" w:hAnsi="Symbol" w:hint="default"/>
      </w:rPr>
    </w:lvl>
    <w:lvl w:ilvl="1" w:tplc="5F86328A">
      <w:start w:val="1"/>
      <w:numFmt w:val="lowerLetter"/>
      <w:lvlText w:val="(%2)"/>
      <w:lvlJc w:val="left"/>
      <w:pPr>
        <w:tabs>
          <w:tab w:val="num" w:pos="1440"/>
        </w:tabs>
        <w:ind w:left="1440" w:hanging="360"/>
      </w:pPr>
    </w:lvl>
    <w:lvl w:ilvl="2" w:tplc="B5E8FDEC">
      <w:start w:val="1"/>
      <w:numFmt w:val="decimal"/>
      <w:lvlText w:val="(%3)"/>
      <w:lvlJc w:val="left"/>
      <w:pPr>
        <w:tabs>
          <w:tab w:val="num" w:pos="2340"/>
        </w:tabs>
        <w:ind w:left="234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0">
    <w:nsid w:val="6CB05857"/>
    <w:multiLevelType w:val="hybridMultilevel"/>
    <w:tmpl w:val="9B2EA08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FCD4951"/>
    <w:multiLevelType w:val="hybridMultilevel"/>
    <w:tmpl w:val="B23AF054"/>
    <w:lvl w:ilvl="0" w:tplc="E4286672">
      <w:start w:val="1"/>
      <w:numFmt w:val="upperLetter"/>
      <w:lvlText w:val="%1)"/>
      <w:lvlJc w:val="left"/>
      <w:pPr>
        <w:ind w:left="362" w:hanging="360"/>
      </w:pPr>
      <w:rPr>
        <w:rFonts w:hint="default"/>
      </w:rPr>
    </w:lvl>
    <w:lvl w:ilvl="1" w:tplc="04090019" w:tentative="1">
      <w:start w:val="1"/>
      <w:numFmt w:val="lowerLetter"/>
      <w:lvlText w:val="%2."/>
      <w:lvlJc w:val="left"/>
      <w:pPr>
        <w:ind w:left="1082" w:hanging="360"/>
      </w:pPr>
    </w:lvl>
    <w:lvl w:ilvl="2" w:tplc="0409001B" w:tentative="1">
      <w:start w:val="1"/>
      <w:numFmt w:val="lowerRoman"/>
      <w:lvlText w:val="%3."/>
      <w:lvlJc w:val="right"/>
      <w:pPr>
        <w:ind w:left="1802" w:hanging="180"/>
      </w:pPr>
    </w:lvl>
    <w:lvl w:ilvl="3" w:tplc="0409000F" w:tentative="1">
      <w:start w:val="1"/>
      <w:numFmt w:val="decimal"/>
      <w:lvlText w:val="%4."/>
      <w:lvlJc w:val="left"/>
      <w:pPr>
        <w:ind w:left="2522" w:hanging="360"/>
      </w:pPr>
    </w:lvl>
    <w:lvl w:ilvl="4" w:tplc="04090019" w:tentative="1">
      <w:start w:val="1"/>
      <w:numFmt w:val="lowerLetter"/>
      <w:lvlText w:val="%5."/>
      <w:lvlJc w:val="left"/>
      <w:pPr>
        <w:ind w:left="3242" w:hanging="360"/>
      </w:pPr>
    </w:lvl>
    <w:lvl w:ilvl="5" w:tplc="0409001B" w:tentative="1">
      <w:start w:val="1"/>
      <w:numFmt w:val="lowerRoman"/>
      <w:lvlText w:val="%6."/>
      <w:lvlJc w:val="right"/>
      <w:pPr>
        <w:ind w:left="3962" w:hanging="180"/>
      </w:pPr>
    </w:lvl>
    <w:lvl w:ilvl="6" w:tplc="0409000F" w:tentative="1">
      <w:start w:val="1"/>
      <w:numFmt w:val="decimal"/>
      <w:lvlText w:val="%7."/>
      <w:lvlJc w:val="left"/>
      <w:pPr>
        <w:ind w:left="4682" w:hanging="360"/>
      </w:pPr>
    </w:lvl>
    <w:lvl w:ilvl="7" w:tplc="04090019" w:tentative="1">
      <w:start w:val="1"/>
      <w:numFmt w:val="lowerLetter"/>
      <w:lvlText w:val="%8."/>
      <w:lvlJc w:val="left"/>
      <w:pPr>
        <w:ind w:left="5402" w:hanging="360"/>
      </w:pPr>
    </w:lvl>
    <w:lvl w:ilvl="8" w:tplc="0409001B" w:tentative="1">
      <w:start w:val="1"/>
      <w:numFmt w:val="lowerRoman"/>
      <w:lvlText w:val="%9."/>
      <w:lvlJc w:val="right"/>
      <w:pPr>
        <w:ind w:left="6122" w:hanging="180"/>
      </w:pPr>
    </w:lvl>
  </w:abstractNum>
  <w:abstractNum w:abstractNumId="22">
    <w:nsid w:val="78BC1203"/>
    <w:multiLevelType w:val="hybridMultilevel"/>
    <w:tmpl w:val="ED545210"/>
    <w:lvl w:ilvl="0" w:tplc="04090001">
      <w:start w:val="1"/>
      <w:numFmt w:val="bullet"/>
      <w:lvlText w:val=""/>
      <w:lvlJc w:val="left"/>
      <w:pPr>
        <w:tabs>
          <w:tab w:val="num" w:pos="720"/>
        </w:tabs>
        <w:ind w:left="720" w:hanging="360"/>
      </w:pPr>
      <w:rPr>
        <w:rFonts w:ascii="Symbol" w:hAnsi="Symbol" w:hint="default"/>
      </w:rPr>
    </w:lvl>
    <w:lvl w:ilvl="1" w:tplc="04090017">
      <w:start w:val="1"/>
      <w:numFmt w:val="lowerLetter"/>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3">
    <w:nsid w:val="7B3E569D"/>
    <w:multiLevelType w:val="hybridMultilevel"/>
    <w:tmpl w:val="777EB7F8"/>
    <w:lvl w:ilvl="0" w:tplc="17B00726">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7B84473E"/>
    <w:multiLevelType w:val="hybridMultilevel"/>
    <w:tmpl w:val="78A02CD8"/>
    <w:lvl w:ilvl="0" w:tplc="4009000F">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5">
    <w:nsid w:val="7D736958"/>
    <w:multiLevelType w:val="hybridMultilevel"/>
    <w:tmpl w:val="28BC0126"/>
    <w:lvl w:ilvl="0" w:tplc="AD180E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2"/>
  </w:num>
  <w:num w:numId="4">
    <w:abstractNumId w:val="17"/>
  </w:num>
  <w:num w:numId="5">
    <w:abstractNumId w:val="7"/>
  </w:num>
  <w:num w:numId="6">
    <w:abstractNumId w:val="14"/>
  </w:num>
  <w:num w:numId="7">
    <w:abstractNumId w:val="18"/>
  </w:num>
  <w:num w:numId="8">
    <w:abstractNumId w:val="4"/>
  </w:num>
  <w:num w:numId="9">
    <w:abstractNumId w:val="21"/>
  </w:num>
  <w:num w:numId="10">
    <w:abstractNumId w:val="5"/>
  </w:num>
  <w:num w:numId="11">
    <w:abstractNumId w:val="25"/>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2"/>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8"/>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0"/>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11"/>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42284"/>
    <w:rsid w:val="00000B79"/>
    <w:rsid w:val="000062CD"/>
    <w:rsid w:val="0002232B"/>
    <w:rsid w:val="000339DC"/>
    <w:rsid w:val="00043AC8"/>
    <w:rsid w:val="000477B3"/>
    <w:rsid w:val="000817E0"/>
    <w:rsid w:val="000A41B9"/>
    <w:rsid w:val="000D0392"/>
    <w:rsid w:val="000D35AE"/>
    <w:rsid w:val="000D50CB"/>
    <w:rsid w:val="000E2E81"/>
    <w:rsid w:val="00100B42"/>
    <w:rsid w:val="00105626"/>
    <w:rsid w:val="00114929"/>
    <w:rsid w:val="0012628A"/>
    <w:rsid w:val="001325E6"/>
    <w:rsid w:val="00142284"/>
    <w:rsid w:val="00155DB1"/>
    <w:rsid w:val="00190E68"/>
    <w:rsid w:val="00197949"/>
    <w:rsid w:val="001A5168"/>
    <w:rsid w:val="001B19F2"/>
    <w:rsid w:val="001B38CE"/>
    <w:rsid w:val="001C34F5"/>
    <w:rsid w:val="001D1265"/>
    <w:rsid w:val="001E151F"/>
    <w:rsid w:val="001E25B2"/>
    <w:rsid w:val="001F3A53"/>
    <w:rsid w:val="0020188C"/>
    <w:rsid w:val="00204E51"/>
    <w:rsid w:val="00217409"/>
    <w:rsid w:val="0023040B"/>
    <w:rsid w:val="00241EFF"/>
    <w:rsid w:val="00252750"/>
    <w:rsid w:val="00255BD2"/>
    <w:rsid w:val="00265D5D"/>
    <w:rsid w:val="00267D49"/>
    <w:rsid w:val="002717C0"/>
    <w:rsid w:val="0027765B"/>
    <w:rsid w:val="00281974"/>
    <w:rsid w:val="002837EF"/>
    <w:rsid w:val="002854DC"/>
    <w:rsid w:val="002D04E7"/>
    <w:rsid w:val="002F417A"/>
    <w:rsid w:val="00301099"/>
    <w:rsid w:val="003063BF"/>
    <w:rsid w:val="00322FB1"/>
    <w:rsid w:val="00332A07"/>
    <w:rsid w:val="00341EA4"/>
    <w:rsid w:val="003644F5"/>
    <w:rsid w:val="00396E8B"/>
    <w:rsid w:val="003C222B"/>
    <w:rsid w:val="003D0C91"/>
    <w:rsid w:val="003E580F"/>
    <w:rsid w:val="003F3292"/>
    <w:rsid w:val="004161DC"/>
    <w:rsid w:val="004161EE"/>
    <w:rsid w:val="00420AA2"/>
    <w:rsid w:val="00421A03"/>
    <w:rsid w:val="00423910"/>
    <w:rsid w:val="004531B7"/>
    <w:rsid w:val="00454CA7"/>
    <w:rsid w:val="00454E5C"/>
    <w:rsid w:val="00487037"/>
    <w:rsid w:val="00493AB0"/>
    <w:rsid w:val="004946A5"/>
    <w:rsid w:val="004B1382"/>
    <w:rsid w:val="004B4078"/>
    <w:rsid w:val="004B6CED"/>
    <w:rsid w:val="004C27F6"/>
    <w:rsid w:val="004D1696"/>
    <w:rsid w:val="004E5EB9"/>
    <w:rsid w:val="004E6365"/>
    <w:rsid w:val="004F2DA3"/>
    <w:rsid w:val="005030C5"/>
    <w:rsid w:val="00507A9B"/>
    <w:rsid w:val="00535B3B"/>
    <w:rsid w:val="00552F9A"/>
    <w:rsid w:val="00555A27"/>
    <w:rsid w:val="00560E90"/>
    <w:rsid w:val="00561E7B"/>
    <w:rsid w:val="00583F7C"/>
    <w:rsid w:val="00590912"/>
    <w:rsid w:val="00591DA8"/>
    <w:rsid w:val="005A71B8"/>
    <w:rsid w:val="005B7575"/>
    <w:rsid w:val="005D465A"/>
    <w:rsid w:val="005F2C58"/>
    <w:rsid w:val="00612251"/>
    <w:rsid w:val="00620BA6"/>
    <w:rsid w:val="00667CEF"/>
    <w:rsid w:val="006853F3"/>
    <w:rsid w:val="006951BE"/>
    <w:rsid w:val="006C2528"/>
    <w:rsid w:val="006C6268"/>
    <w:rsid w:val="006C6E8C"/>
    <w:rsid w:val="006D5EB2"/>
    <w:rsid w:val="006E527A"/>
    <w:rsid w:val="006E5941"/>
    <w:rsid w:val="006E79C5"/>
    <w:rsid w:val="00705F8E"/>
    <w:rsid w:val="007250C5"/>
    <w:rsid w:val="00730140"/>
    <w:rsid w:val="00747DDA"/>
    <w:rsid w:val="007706B9"/>
    <w:rsid w:val="00775B4C"/>
    <w:rsid w:val="00794570"/>
    <w:rsid w:val="00795A91"/>
    <w:rsid w:val="007A53EE"/>
    <w:rsid w:val="007B098A"/>
    <w:rsid w:val="007D556C"/>
    <w:rsid w:val="007E10F1"/>
    <w:rsid w:val="0083076F"/>
    <w:rsid w:val="00836CC3"/>
    <w:rsid w:val="008411C6"/>
    <w:rsid w:val="008439CE"/>
    <w:rsid w:val="008840D8"/>
    <w:rsid w:val="008B5651"/>
    <w:rsid w:val="0090205C"/>
    <w:rsid w:val="00910A33"/>
    <w:rsid w:val="009402E4"/>
    <w:rsid w:val="00967F83"/>
    <w:rsid w:val="0097327A"/>
    <w:rsid w:val="009733A2"/>
    <w:rsid w:val="00982D04"/>
    <w:rsid w:val="009A74B6"/>
    <w:rsid w:val="009C79EC"/>
    <w:rsid w:val="009F3E9F"/>
    <w:rsid w:val="00A02EEC"/>
    <w:rsid w:val="00A2518A"/>
    <w:rsid w:val="00A32756"/>
    <w:rsid w:val="00A34785"/>
    <w:rsid w:val="00A35FC7"/>
    <w:rsid w:val="00A873A5"/>
    <w:rsid w:val="00AB14E4"/>
    <w:rsid w:val="00AB6F5F"/>
    <w:rsid w:val="00AD07D0"/>
    <w:rsid w:val="00AE0814"/>
    <w:rsid w:val="00AE4C31"/>
    <w:rsid w:val="00AF7C70"/>
    <w:rsid w:val="00B1744C"/>
    <w:rsid w:val="00B22F22"/>
    <w:rsid w:val="00B247D8"/>
    <w:rsid w:val="00B2594C"/>
    <w:rsid w:val="00B32D31"/>
    <w:rsid w:val="00B43B2D"/>
    <w:rsid w:val="00B50F2D"/>
    <w:rsid w:val="00B57BEF"/>
    <w:rsid w:val="00B7374B"/>
    <w:rsid w:val="00B82AE9"/>
    <w:rsid w:val="00BC43A2"/>
    <w:rsid w:val="00BD423B"/>
    <w:rsid w:val="00BE355B"/>
    <w:rsid w:val="00BF5AAA"/>
    <w:rsid w:val="00C01587"/>
    <w:rsid w:val="00C0503C"/>
    <w:rsid w:val="00C11C71"/>
    <w:rsid w:val="00C220DC"/>
    <w:rsid w:val="00C26B87"/>
    <w:rsid w:val="00C4744E"/>
    <w:rsid w:val="00C6663C"/>
    <w:rsid w:val="00C671C5"/>
    <w:rsid w:val="00C768EF"/>
    <w:rsid w:val="00CA1406"/>
    <w:rsid w:val="00CB2696"/>
    <w:rsid w:val="00CE37F0"/>
    <w:rsid w:val="00CE740E"/>
    <w:rsid w:val="00D05B88"/>
    <w:rsid w:val="00D14E3E"/>
    <w:rsid w:val="00D45F5A"/>
    <w:rsid w:val="00D61BA8"/>
    <w:rsid w:val="00D71101"/>
    <w:rsid w:val="00DA3505"/>
    <w:rsid w:val="00DA3FB0"/>
    <w:rsid w:val="00DB3CB4"/>
    <w:rsid w:val="00DD3C5F"/>
    <w:rsid w:val="00DF3453"/>
    <w:rsid w:val="00DF5034"/>
    <w:rsid w:val="00E13FF3"/>
    <w:rsid w:val="00E14302"/>
    <w:rsid w:val="00E16E07"/>
    <w:rsid w:val="00E22887"/>
    <w:rsid w:val="00E373BC"/>
    <w:rsid w:val="00E42CB1"/>
    <w:rsid w:val="00E64DF4"/>
    <w:rsid w:val="00E74126"/>
    <w:rsid w:val="00E9287A"/>
    <w:rsid w:val="00EA2081"/>
    <w:rsid w:val="00EC0339"/>
    <w:rsid w:val="00EC4DDE"/>
    <w:rsid w:val="00EC611C"/>
    <w:rsid w:val="00EE4D20"/>
    <w:rsid w:val="00EF725B"/>
    <w:rsid w:val="00F0182E"/>
    <w:rsid w:val="00F0266B"/>
    <w:rsid w:val="00F03562"/>
    <w:rsid w:val="00F13B05"/>
    <w:rsid w:val="00F46517"/>
    <w:rsid w:val="00F63643"/>
    <w:rsid w:val="00FA2D84"/>
    <w:rsid w:val="00FA58DC"/>
    <w:rsid w:val="00FC29EE"/>
    <w:rsid w:val="00FD0432"/>
    <w:rsid w:val="00FE64C4"/>
    <w:rsid w:val="00FE76D8"/>
  </w:rsids>
  <m:mathPr>
    <m:mathFont m:val="Cambria Math"/>
    <m:brkBin m:val="before"/>
    <m:brkBinSub m:val="--"/>
    <m:smallFrac/>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4E7"/>
    <w:rPr>
      <w:sz w:val="24"/>
      <w:szCs w:val="22"/>
    </w:rPr>
  </w:style>
  <w:style w:type="paragraph" w:styleId="Heading1">
    <w:name w:val="heading 1"/>
    <w:basedOn w:val="Normal"/>
    <w:next w:val="Normal"/>
    <w:link w:val="Heading1Char"/>
    <w:uiPriority w:val="9"/>
    <w:qFormat/>
    <w:rsid w:val="00BD423B"/>
    <w:pPr>
      <w:keepNext/>
      <w:keepLines/>
      <w:spacing w:before="480"/>
      <w:outlineLvl w:val="0"/>
    </w:pPr>
    <w:rPr>
      <w:rFonts w:ascii="Cambria" w:eastAsia="Times New Roman" w:hAnsi="Cambria"/>
      <w:b/>
      <w:bCs/>
      <w:color w:val="365F91"/>
      <w:sz w:val="28"/>
      <w:szCs w:val="28"/>
    </w:rPr>
  </w:style>
  <w:style w:type="paragraph" w:styleId="Heading6">
    <w:name w:val="heading 6"/>
    <w:basedOn w:val="Normal"/>
    <w:next w:val="Normal"/>
    <w:link w:val="Heading6Char"/>
    <w:uiPriority w:val="9"/>
    <w:unhideWhenUsed/>
    <w:qFormat/>
    <w:rsid w:val="00AE4C31"/>
    <w:pPr>
      <w:keepNext/>
      <w:keepLines/>
      <w:spacing w:before="200" w:line="276" w:lineRule="auto"/>
      <w:outlineLvl w:val="5"/>
    </w:pPr>
    <w:rPr>
      <w:rFonts w:ascii="Cambria" w:eastAsia="Times New Roman" w:hAnsi="Cambria"/>
      <w:i/>
      <w:iCs/>
      <w:color w:val="243F60"/>
      <w:sz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2284"/>
    <w:pPr>
      <w:ind w:left="720"/>
      <w:contextualSpacing/>
    </w:pPr>
  </w:style>
  <w:style w:type="table" w:styleId="TableGrid">
    <w:name w:val="Table Grid"/>
    <w:basedOn w:val="TableNormal"/>
    <w:rsid w:val="00DD3C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10A33"/>
    <w:pPr>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8840D8"/>
    <w:rPr>
      <w:rFonts w:ascii="Tahoma" w:hAnsi="Tahoma" w:cs="Tahoma"/>
      <w:sz w:val="16"/>
      <w:szCs w:val="16"/>
    </w:rPr>
  </w:style>
  <w:style w:type="character" w:customStyle="1" w:styleId="BalloonTextChar">
    <w:name w:val="Balloon Text Char"/>
    <w:basedOn w:val="DefaultParagraphFont"/>
    <w:link w:val="BalloonText"/>
    <w:uiPriority w:val="99"/>
    <w:semiHidden/>
    <w:rsid w:val="008840D8"/>
    <w:rPr>
      <w:rFonts w:ascii="Tahoma" w:hAnsi="Tahoma" w:cs="Tahoma"/>
      <w:sz w:val="16"/>
      <w:szCs w:val="16"/>
    </w:rPr>
  </w:style>
  <w:style w:type="character" w:customStyle="1" w:styleId="Heading6Char">
    <w:name w:val="Heading 6 Char"/>
    <w:basedOn w:val="DefaultParagraphFont"/>
    <w:link w:val="Heading6"/>
    <w:uiPriority w:val="9"/>
    <w:rsid w:val="00AE4C31"/>
    <w:rPr>
      <w:rFonts w:ascii="Cambria" w:eastAsia="Times New Roman" w:hAnsi="Cambria" w:cs="Times New Roman"/>
      <w:i/>
      <w:iCs/>
      <w:color w:val="243F60"/>
      <w:sz w:val="22"/>
      <w:lang w:bidi="en-US"/>
    </w:rPr>
  </w:style>
  <w:style w:type="paragraph" w:styleId="Header">
    <w:name w:val="header"/>
    <w:basedOn w:val="Normal"/>
    <w:link w:val="HeaderChar"/>
    <w:uiPriority w:val="99"/>
    <w:unhideWhenUsed/>
    <w:rsid w:val="001E25B2"/>
    <w:pPr>
      <w:tabs>
        <w:tab w:val="center" w:pos="4513"/>
        <w:tab w:val="right" w:pos="9026"/>
      </w:tabs>
    </w:pPr>
  </w:style>
  <w:style w:type="character" w:customStyle="1" w:styleId="HeaderChar">
    <w:name w:val="Header Char"/>
    <w:basedOn w:val="DefaultParagraphFont"/>
    <w:link w:val="Header"/>
    <w:uiPriority w:val="99"/>
    <w:rsid w:val="001E25B2"/>
  </w:style>
  <w:style w:type="paragraph" w:styleId="Footer">
    <w:name w:val="footer"/>
    <w:basedOn w:val="Normal"/>
    <w:link w:val="FooterChar"/>
    <w:uiPriority w:val="99"/>
    <w:unhideWhenUsed/>
    <w:rsid w:val="001E25B2"/>
    <w:pPr>
      <w:tabs>
        <w:tab w:val="center" w:pos="4513"/>
        <w:tab w:val="right" w:pos="9026"/>
      </w:tabs>
    </w:pPr>
  </w:style>
  <w:style w:type="character" w:customStyle="1" w:styleId="FooterChar">
    <w:name w:val="Footer Char"/>
    <w:basedOn w:val="DefaultParagraphFont"/>
    <w:link w:val="Footer"/>
    <w:uiPriority w:val="99"/>
    <w:rsid w:val="001E25B2"/>
  </w:style>
  <w:style w:type="character" w:customStyle="1" w:styleId="Heading1Char">
    <w:name w:val="Heading 1 Char"/>
    <w:basedOn w:val="DefaultParagraphFont"/>
    <w:link w:val="Heading1"/>
    <w:uiPriority w:val="9"/>
    <w:rsid w:val="00BD423B"/>
    <w:rPr>
      <w:rFonts w:ascii="Cambria" w:eastAsia="Times New Roman" w:hAnsi="Cambria" w:cs="Times New Roman"/>
      <w:b/>
      <w:bCs/>
      <w:color w:val="365F91"/>
      <w:sz w:val="28"/>
      <w:szCs w:val="28"/>
    </w:rPr>
  </w:style>
  <w:style w:type="paragraph" w:styleId="BodyText">
    <w:name w:val="Body Text"/>
    <w:basedOn w:val="Normal"/>
    <w:link w:val="BodyTextChar"/>
    <w:rsid w:val="00BD423B"/>
    <w:pPr>
      <w:jc w:val="both"/>
    </w:pPr>
    <w:rPr>
      <w:rFonts w:eastAsia="Times New Roman"/>
      <w:szCs w:val="24"/>
    </w:rPr>
  </w:style>
  <w:style w:type="character" w:customStyle="1" w:styleId="BodyTextChar">
    <w:name w:val="Body Text Char"/>
    <w:basedOn w:val="DefaultParagraphFont"/>
    <w:link w:val="BodyText"/>
    <w:rsid w:val="00BD423B"/>
    <w:rPr>
      <w:rFonts w:eastAsia="Times New Roman" w:cs="Times New Roman"/>
      <w:szCs w:val="24"/>
    </w:rPr>
  </w:style>
  <w:style w:type="paragraph" w:styleId="NormalWeb">
    <w:name w:val="Normal (Web)"/>
    <w:basedOn w:val="Normal"/>
    <w:uiPriority w:val="99"/>
    <w:unhideWhenUsed/>
    <w:rsid w:val="00BD423B"/>
    <w:pPr>
      <w:spacing w:before="100" w:beforeAutospacing="1" w:after="100" w:afterAutospacing="1"/>
    </w:pPr>
    <w:rPr>
      <w:rFonts w:eastAsia="Times New Roman"/>
      <w:szCs w:val="24"/>
      <w:lang w:val="en-IN" w:eastAsia="en-IN"/>
    </w:rPr>
  </w:style>
</w:styles>
</file>

<file path=word/webSettings.xml><?xml version="1.0" encoding="utf-8"?>
<w:webSettings xmlns:r="http://schemas.openxmlformats.org/officeDocument/2006/relationships" xmlns:w="http://schemas.openxmlformats.org/wordprocessingml/2006/main">
  <w:divs>
    <w:div w:id="442920526">
      <w:bodyDiv w:val="1"/>
      <w:marLeft w:val="0"/>
      <w:marRight w:val="0"/>
      <w:marTop w:val="0"/>
      <w:marBottom w:val="0"/>
      <w:divBdr>
        <w:top w:val="none" w:sz="0" w:space="0" w:color="auto"/>
        <w:left w:val="none" w:sz="0" w:space="0" w:color="auto"/>
        <w:bottom w:val="none" w:sz="0" w:space="0" w:color="auto"/>
        <w:right w:val="none" w:sz="0" w:space="0" w:color="auto"/>
      </w:divBdr>
    </w:div>
    <w:div w:id="496578603">
      <w:bodyDiv w:val="1"/>
      <w:marLeft w:val="0"/>
      <w:marRight w:val="0"/>
      <w:marTop w:val="0"/>
      <w:marBottom w:val="0"/>
      <w:divBdr>
        <w:top w:val="none" w:sz="0" w:space="0" w:color="auto"/>
        <w:left w:val="none" w:sz="0" w:space="0" w:color="auto"/>
        <w:bottom w:val="none" w:sz="0" w:space="0" w:color="auto"/>
        <w:right w:val="none" w:sz="0" w:space="0" w:color="auto"/>
      </w:divBdr>
    </w:div>
    <w:div w:id="593365318">
      <w:bodyDiv w:val="1"/>
      <w:marLeft w:val="0"/>
      <w:marRight w:val="0"/>
      <w:marTop w:val="0"/>
      <w:marBottom w:val="0"/>
      <w:divBdr>
        <w:top w:val="none" w:sz="0" w:space="0" w:color="auto"/>
        <w:left w:val="none" w:sz="0" w:space="0" w:color="auto"/>
        <w:bottom w:val="none" w:sz="0" w:space="0" w:color="auto"/>
        <w:right w:val="none" w:sz="0" w:space="0" w:color="auto"/>
      </w:divBdr>
    </w:div>
    <w:div w:id="1047491468">
      <w:bodyDiv w:val="1"/>
      <w:marLeft w:val="0"/>
      <w:marRight w:val="0"/>
      <w:marTop w:val="0"/>
      <w:marBottom w:val="0"/>
      <w:divBdr>
        <w:top w:val="none" w:sz="0" w:space="0" w:color="auto"/>
        <w:left w:val="none" w:sz="0" w:space="0" w:color="auto"/>
        <w:bottom w:val="none" w:sz="0" w:space="0" w:color="auto"/>
        <w:right w:val="none" w:sz="0" w:space="0" w:color="auto"/>
      </w:divBdr>
    </w:div>
    <w:div w:id="1937669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A5EDA-693A-45E5-B479-9CE0ACB6F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19</Pages>
  <Words>4669</Words>
  <Characters>26614</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CarlKirth</dc:creator>
  <cp:lastModifiedBy>india2world@ymail.com</cp:lastModifiedBy>
  <cp:revision>27</cp:revision>
  <cp:lastPrinted>2017-01-20T07:59:00Z</cp:lastPrinted>
  <dcterms:created xsi:type="dcterms:W3CDTF">2016-01-22T06:14:00Z</dcterms:created>
  <dcterms:modified xsi:type="dcterms:W3CDTF">2017-03-15T07:32:00Z</dcterms:modified>
</cp:coreProperties>
</file>