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33" w:rsidRDefault="001B5F79" w:rsidP="00E57833">
      <w:pPr>
        <w:jc w:val="center"/>
        <w:rPr>
          <w:rFonts w:ascii="Times New Roman" w:hAnsi="Times New Roman" w:cs="Times New Roman"/>
          <w:b/>
          <w:bCs/>
          <w:sz w:val="32"/>
          <w:szCs w:val="24"/>
        </w:rPr>
      </w:pPr>
      <w:bookmarkStart w:id="0" w:name="_GoBack"/>
      <w:bookmarkEnd w:id="0"/>
      <w:r w:rsidRPr="00E57833">
        <w:rPr>
          <w:rFonts w:ascii="Times New Roman" w:hAnsi="Times New Roman" w:cs="Times New Roman"/>
          <w:b/>
          <w:bCs/>
          <w:sz w:val="32"/>
          <w:szCs w:val="24"/>
        </w:rPr>
        <w:t xml:space="preserve">Syllabus of Chemical Engineering </w:t>
      </w:r>
      <w:r w:rsidRPr="0010560D">
        <w:rPr>
          <w:rFonts w:ascii="Times New Roman" w:hAnsi="Times New Roman" w:cs="Times New Roman"/>
          <w:b/>
          <w:bCs/>
          <w:sz w:val="32"/>
          <w:szCs w:val="24"/>
        </w:rPr>
        <w:t xml:space="preserve">for Entrance Test </w:t>
      </w:r>
      <w:r w:rsidR="00E82EB9">
        <w:rPr>
          <w:rFonts w:ascii="Times New Roman" w:hAnsi="Times New Roman" w:cs="Times New Roman"/>
          <w:b/>
          <w:bCs/>
          <w:sz w:val="32"/>
          <w:szCs w:val="24"/>
        </w:rPr>
        <w:t>MPET</w:t>
      </w:r>
    </w:p>
    <w:p w:rsidR="00E82EB9" w:rsidRDefault="00E82EB9" w:rsidP="00E57833">
      <w:pPr>
        <w:jc w:val="center"/>
        <w:rPr>
          <w:rFonts w:ascii="Times New Roman" w:hAnsi="Times New Roman" w:cs="Times New Roman"/>
          <w:b/>
          <w:bCs/>
          <w:sz w:val="24"/>
          <w:szCs w:val="24"/>
        </w:rPr>
      </w:pPr>
    </w:p>
    <w:p w:rsidR="007B6238" w:rsidRPr="007F6085" w:rsidRDefault="007B6238" w:rsidP="00D63211">
      <w:pPr>
        <w:jc w:val="both"/>
        <w:rPr>
          <w:rFonts w:ascii="Times New Roman" w:hAnsi="Times New Roman" w:cs="Times New Roman"/>
          <w:sz w:val="28"/>
          <w:szCs w:val="28"/>
        </w:rPr>
      </w:pPr>
      <w:r w:rsidRPr="00AE3022">
        <w:rPr>
          <w:rFonts w:ascii="Times New Roman" w:hAnsi="Times New Roman" w:cs="Times New Roman"/>
          <w:b/>
          <w:bCs/>
          <w:i/>
          <w:sz w:val="28"/>
          <w:szCs w:val="24"/>
        </w:rPr>
        <w:t>Process Calculations:</w:t>
      </w:r>
      <w:r w:rsidR="00D63211" w:rsidRPr="007F6085">
        <w:rPr>
          <w:rFonts w:ascii="Times New Roman" w:hAnsi="Times New Roman" w:cs="Times New Roman"/>
          <w:b/>
          <w:bCs/>
          <w:sz w:val="28"/>
          <w:szCs w:val="24"/>
        </w:rPr>
        <w:t xml:space="preserve"> </w:t>
      </w:r>
      <w:r w:rsidRPr="007F6085">
        <w:rPr>
          <w:rFonts w:ascii="Times New Roman" w:hAnsi="Times New Roman" w:cs="Times New Roman"/>
          <w:sz w:val="28"/>
          <w:szCs w:val="28"/>
        </w:rPr>
        <w:t xml:space="preserve">Laws of conservation of mass and energy; use of tie components; </w:t>
      </w:r>
      <w:r w:rsidR="00D63211" w:rsidRPr="007F6085">
        <w:rPr>
          <w:rFonts w:ascii="Times New Roman" w:hAnsi="Times New Roman" w:cs="Times New Roman"/>
          <w:sz w:val="28"/>
          <w:szCs w:val="28"/>
        </w:rPr>
        <w:t xml:space="preserve">recycle, </w:t>
      </w:r>
      <w:r w:rsidRPr="007F6085">
        <w:rPr>
          <w:rFonts w:ascii="Times New Roman" w:hAnsi="Times New Roman" w:cs="Times New Roman"/>
          <w:sz w:val="28"/>
          <w:szCs w:val="28"/>
        </w:rPr>
        <w:t>bypass and purge calculations; degree of freedom analysis.</w:t>
      </w:r>
    </w:p>
    <w:p w:rsidR="0083116C" w:rsidRPr="007F6085" w:rsidRDefault="007B6238" w:rsidP="00D63211">
      <w:pPr>
        <w:jc w:val="both"/>
        <w:rPr>
          <w:rFonts w:ascii="Times New Roman" w:hAnsi="Times New Roman" w:cs="Times New Roman"/>
          <w:sz w:val="28"/>
          <w:szCs w:val="28"/>
        </w:rPr>
      </w:pPr>
      <w:r w:rsidRPr="00AE3022">
        <w:rPr>
          <w:rFonts w:ascii="Times New Roman" w:hAnsi="Times New Roman" w:cs="Times New Roman"/>
          <w:b/>
          <w:bCs/>
          <w:i/>
          <w:sz w:val="28"/>
          <w:szCs w:val="24"/>
        </w:rPr>
        <w:t>Thermodynamics:</w:t>
      </w:r>
      <w:r w:rsidRPr="007F6085">
        <w:rPr>
          <w:rFonts w:ascii="Times New Roman" w:hAnsi="Times New Roman" w:cs="Times New Roman"/>
          <w:sz w:val="28"/>
          <w:szCs w:val="28"/>
        </w:rPr>
        <w:t xml:space="preserve"> First and Second laws of thermodynamics. First law application to close and open systems. Second law and Entropy Thermodynamic properties of pure substances: equation of state and departure function, properties of mixtures: partial molar properties, fugacity, excess properties and activity coefficients; phase </w:t>
      </w:r>
      <w:proofErr w:type="spellStart"/>
      <w:r w:rsidRPr="007F6085">
        <w:rPr>
          <w:rFonts w:ascii="Times New Roman" w:hAnsi="Times New Roman" w:cs="Times New Roman"/>
          <w:sz w:val="28"/>
          <w:szCs w:val="28"/>
        </w:rPr>
        <w:t>equilibria</w:t>
      </w:r>
      <w:proofErr w:type="spellEnd"/>
      <w:r w:rsidRPr="007F6085">
        <w:rPr>
          <w:rFonts w:ascii="Times New Roman" w:hAnsi="Times New Roman" w:cs="Times New Roman"/>
          <w:sz w:val="28"/>
          <w:szCs w:val="28"/>
        </w:rPr>
        <w:t xml:space="preserve">: predicting VLE of systems; chemical reaction </w:t>
      </w:r>
      <w:proofErr w:type="spellStart"/>
      <w:r w:rsidRPr="007F6085">
        <w:rPr>
          <w:rFonts w:ascii="Times New Roman" w:hAnsi="Times New Roman" w:cs="Times New Roman"/>
          <w:sz w:val="28"/>
          <w:szCs w:val="28"/>
        </w:rPr>
        <w:t>equilibria</w:t>
      </w:r>
      <w:proofErr w:type="spellEnd"/>
      <w:r w:rsidRPr="007F6085">
        <w:rPr>
          <w:rFonts w:ascii="Times New Roman" w:hAnsi="Times New Roman" w:cs="Times New Roman"/>
          <w:sz w:val="28"/>
          <w:szCs w:val="28"/>
        </w:rPr>
        <w:t>.</w:t>
      </w:r>
    </w:p>
    <w:p w:rsidR="0083116C" w:rsidRPr="007F6085" w:rsidRDefault="007B6238" w:rsidP="00D63211">
      <w:pPr>
        <w:jc w:val="both"/>
        <w:rPr>
          <w:rFonts w:ascii="Times New Roman" w:hAnsi="Times New Roman" w:cs="Times New Roman"/>
          <w:sz w:val="28"/>
          <w:szCs w:val="24"/>
        </w:rPr>
      </w:pPr>
      <w:r w:rsidRPr="00AE3022">
        <w:rPr>
          <w:rFonts w:ascii="Times New Roman" w:hAnsi="Times New Roman" w:cs="Times New Roman"/>
          <w:b/>
          <w:bCs/>
          <w:i/>
          <w:sz w:val="28"/>
          <w:szCs w:val="24"/>
        </w:rPr>
        <w:t>Fluid Mechanics and Mechanical Operations:</w:t>
      </w:r>
      <w:r w:rsidR="007F6085">
        <w:rPr>
          <w:rFonts w:ascii="Times New Roman" w:hAnsi="Times New Roman" w:cs="Times New Roman"/>
          <w:b/>
          <w:bCs/>
          <w:sz w:val="28"/>
          <w:szCs w:val="24"/>
        </w:rPr>
        <w:t xml:space="preserve"> </w:t>
      </w:r>
      <w:r w:rsidRPr="007F6085">
        <w:rPr>
          <w:rFonts w:ascii="Times New Roman" w:hAnsi="Times New Roman" w:cs="Times New Roman"/>
          <w:sz w:val="28"/>
          <w:szCs w:val="24"/>
        </w:rPr>
        <w:t xml:space="preserve">Fluid statics, Newtonian and non-Newtonian fluids, Bernoulli equation, Macroscopic friction factors, energy balance, dimensional analysis, shell balances, flow through pipeline systems, flow meters, pumps and compressors, packed and fluidized beds, elementary boundary layer theory, size reduction and size separation; free and hindered settling; centrifuge and cyclones; thickening and classification, filtration, mixing and </w:t>
      </w:r>
      <w:proofErr w:type="gramStart"/>
      <w:r w:rsidRPr="007F6085">
        <w:rPr>
          <w:rFonts w:ascii="Times New Roman" w:hAnsi="Times New Roman" w:cs="Times New Roman"/>
          <w:sz w:val="28"/>
          <w:szCs w:val="24"/>
        </w:rPr>
        <w:t>agitation</w:t>
      </w:r>
      <w:proofErr w:type="gramEnd"/>
      <w:r w:rsidRPr="007F6085">
        <w:rPr>
          <w:rFonts w:ascii="Times New Roman" w:hAnsi="Times New Roman" w:cs="Times New Roman"/>
          <w:sz w:val="28"/>
          <w:szCs w:val="24"/>
        </w:rPr>
        <w:t>; conveying of solids.</w:t>
      </w:r>
    </w:p>
    <w:p w:rsidR="00D63211" w:rsidRPr="007F6085" w:rsidRDefault="007B6238" w:rsidP="00D63211">
      <w:pPr>
        <w:jc w:val="both"/>
        <w:rPr>
          <w:rFonts w:ascii="Times New Roman" w:hAnsi="Times New Roman" w:cs="Times New Roman"/>
          <w:sz w:val="28"/>
          <w:szCs w:val="24"/>
        </w:rPr>
      </w:pPr>
      <w:r w:rsidRPr="00AE3022">
        <w:rPr>
          <w:rFonts w:ascii="Times New Roman" w:hAnsi="Times New Roman" w:cs="Times New Roman"/>
          <w:b/>
          <w:bCs/>
          <w:i/>
          <w:sz w:val="28"/>
          <w:szCs w:val="24"/>
        </w:rPr>
        <w:t>Heat Transfer:</w:t>
      </w:r>
      <w:r w:rsidR="00D63211" w:rsidRPr="007F6085">
        <w:rPr>
          <w:rFonts w:ascii="Times New Roman" w:hAnsi="Times New Roman" w:cs="Times New Roman"/>
          <w:b/>
          <w:bCs/>
          <w:sz w:val="28"/>
          <w:szCs w:val="24"/>
        </w:rPr>
        <w:t xml:space="preserve"> </w:t>
      </w:r>
      <w:r w:rsidRPr="007F6085">
        <w:rPr>
          <w:rFonts w:ascii="Times New Roman" w:hAnsi="Times New Roman" w:cs="Times New Roman"/>
          <w:sz w:val="28"/>
          <w:szCs w:val="24"/>
        </w:rPr>
        <w:t>Conduction, convection and radiati</w:t>
      </w:r>
      <w:r w:rsidR="00D63211" w:rsidRPr="007F6085">
        <w:rPr>
          <w:rFonts w:ascii="Times New Roman" w:hAnsi="Times New Roman" w:cs="Times New Roman"/>
          <w:sz w:val="28"/>
          <w:szCs w:val="24"/>
        </w:rPr>
        <w:t xml:space="preserve">on, heat transfer </w:t>
      </w:r>
      <w:proofErr w:type="spellStart"/>
      <w:r w:rsidR="00D63211" w:rsidRPr="007F6085">
        <w:rPr>
          <w:rFonts w:ascii="Times New Roman" w:hAnsi="Times New Roman" w:cs="Times New Roman"/>
          <w:sz w:val="28"/>
          <w:szCs w:val="24"/>
        </w:rPr>
        <w:t>coefficients</w:t>
      </w:r>
      <w:proofErr w:type="gramStart"/>
      <w:r w:rsidR="00D63211" w:rsidRPr="007F6085">
        <w:rPr>
          <w:rFonts w:ascii="Times New Roman" w:hAnsi="Times New Roman" w:cs="Times New Roman"/>
          <w:sz w:val="28"/>
          <w:szCs w:val="24"/>
        </w:rPr>
        <w:t>,</w:t>
      </w:r>
      <w:r w:rsidRPr="007F6085">
        <w:rPr>
          <w:rFonts w:ascii="Times New Roman" w:hAnsi="Times New Roman" w:cs="Times New Roman"/>
          <w:sz w:val="28"/>
          <w:szCs w:val="24"/>
        </w:rPr>
        <w:t>steady</w:t>
      </w:r>
      <w:proofErr w:type="spellEnd"/>
      <w:proofErr w:type="gramEnd"/>
      <w:r w:rsidRPr="007F6085">
        <w:rPr>
          <w:rFonts w:ascii="Times New Roman" w:hAnsi="Times New Roman" w:cs="Times New Roman"/>
          <w:sz w:val="28"/>
          <w:szCs w:val="24"/>
        </w:rPr>
        <w:t xml:space="preserve"> and unsteady heat conduction, boiling, condensation and evaporation; types of heat exchangers and evaporators and their design.</w:t>
      </w:r>
    </w:p>
    <w:p w:rsidR="0083116C" w:rsidRPr="007F6085" w:rsidRDefault="007B6238" w:rsidP="00D63211">
      <w:pPr>
        <w:jc w:val="both"/>
        <w:rPr>
          <w:rFonts w:ascii="Times New Roman" w:hAnsi="Times New Roman" w:cs="Times New Roman"/>
          <w:sz w:val="28"/>
          <w:szCs w:val="24"/>
        </w:rPr>
      </w:pPr>
      <w:r w:rsidRPr="00AE3022">
        <w:rPr>
          <w:rFonts w:ascii="Times New Roman" w:hAnsi="Times New Roman" w:cs="Times New Roman"/>
          <w:b/>
          <w:bCs/>
          <w:i/>
          <w:sz w:val="28"/>
          <w:szCs w:val="24"/>
        </w:rPr>
        <w:t>Mass Transfer:</w:t>
      </w:r>
      <w:r w:rsidR="00D63211" w:rsidRPr="007F6085">
        <w:rPr>
          <w:rFonts w:ascii="Times New Roman" w:hAnsi="Times New Roman" w:cs="Times New Roman"/>
          <w:b/>
          <w:bCs/>
          <w:sz w:val="28"/>
          <w:szCs w:val="24"/>
        </w:rPr>
        <w:t xml:space="preserve"> </w:t>
      </w:r>
      <w:r w:rsidRPr="007F6085">
        <w:rPr>
          <w:rFonts w:ascii="Times New Roman" w:hAnsi="Times New Roman" w:cs="Times New Roman"/>
          <w:sz w:val="28"/>
          <w:szCs w:val="24"/>
        </w:rPr>
        <w:t xml:space="preserve">Fick's laws, molecular diffusion in fluids, mass transfer coefficients, film, penetration and surface renewal theories; momentum, heat and mass transfer analogies; </w:t>
      </w:r>
      <w:proofErr w:type="spellStart"/>
      <w:r w:rsidRPr="007F6085">
        <w:rPr>
          <w:rFonts w:ascii="Times New Roman" w:hAnsi="Times New Roman" w:cs="Times New Roman"/>
          <w:sz w:val="28"/>
          <w:szCs w:val="24"/>
        </w:rPr>
        <w:t>stagewise</w:t>
      </w:r>
      <w:proofErr w:type="spellEnd"/>
      <w:r w:rsidRPr="007F6085">
        <w:rPr>
          <w:rFonts w:ascii="Times New Roman" w:hAnsi="Times New Roman" w:cs="Times New Roman"/>
          <w:sz w:val="28"/>
          <w:szCs w:val="24"/>
        </w:rPr>
        <w:t xml:space="preserve"> and </w:t>
      </w:r>
      <w:r w:rsidR="0083116C" w:rsidRPr="007F6085">
        <w:rPr>
          <w:rFonts w:ascii="Times New Roman" w:hAnsi="Times New Roman" w:cs="Times New Roman"/>
          <w:sz w:val="28"/>
          <w:szCs w:val="24"/>
        </w:rPr>
        <w:tab/>
      </w:r>
      <w:r w:rsidRPr="007F6085">
        <w:rPr>
          <w:rFonts w:ascii="Times New Roman" w:hAnsi="Times New Roman" w:cs="Times New Roman"/>
          <w:sz w:val="28"/>
          <w:szCs w:val="24"/>
        </w:rPr>
        <w:t>continuous contacting and stage efficiencies; HTU &amp; NTU concepts design and operation of equipment for distillation, absorption, leaching, liquid-liquid extraction, drying, humidification, dehumidification and adsorption.</w:t>
      </w:r>
    </w:p>
    <w:p w:rsidR="0083116C" w:rsidRPr="007F6085" w:rsidRDefault="007B6238" w:rsidP="00D63211">
      <w:pPr>
        <w:jc w:val="both"/>
        <w:rPr>
          <w:rFonts w:ascii="Times New Roman" w:hAnsi="Times New Roman" w:cs="Times New Roman"/>
          <w:b/>
          <w:bCs/>
          <w:sz w:val="28"/>
          <w:szCs w:val="24"/>
        </w:rPr>
      </w:pPr>
      <w:r w:rsidRPr="00AE3022">
        <w:rPr>
          <w:rFonts w:ascii="Times New Roman" w:hAnsi="Times New Roman" w:cs="Times New Roman"/>
          <w:b/>
          <w:bCs/>
          <w:i/>
          <w:sz w:val="28"/>
          <w:szCs w:val="24"/>
        </w:rPr>
        <w:t>Chemical Reaction Engineering:</w:t>
      </w:r>
      <w:r w:rsidRPr="007F6085">
        <w:rPr>
          <w:rFonts w:ascii="Times New Roman" w:hAnsi="Times New Roman" w:cs="Times New Roman"/>
          <w:sz w:val="28"/>
          <w:szCs w:val="24"/>
        </w:rPr>
        <w:t xml:space="preserve"> Theories of reaction rates; kinetics of homogeneous reactions, interpretation of kinetic data, single and multiple reactions in ideal reactors, non-ideal reactors; residence time distribution, single parameter model; non-isothermal reactors; kinetics of heterogeneous catalytic reactions; diffusion effects in catalysis.</w:t>
      </w:r>
    </w:p>
    <w:p w:rsidR="0083116C" w:rsidRPr="007F6085" w:rsidRDefault="007B6238" w:rsidP="00D63211">
      <w:pPr>
        <w:jc w:val="both"/>
        <w:rPr>
          <w:rFonts w:ascii="Times New Roman" w:hAnsi="Times New Roman" w:cs="Times New Roman"/>
          <w:sz w:val="28"/>
          <w:szCs w:val="24"/>
        </w:rPr>
      </w:pPr>
      <w:r w:rsidRPr="00AE3022">
        <w:rPr>
          <w:rFonts w:ascii="Times New Roman" w:hAnsi="Times New Roman" w:cs="Times New Roman"/>
          <w:b/>
          <w:bCs/>
          <w:i/>
          <w:sz w:val="28"/>
          <w:szCs w:val="24"/>
        </w:rPr>
        <w:lastRenderedPageBreak/>
        <w:t>Instrumentation and Process Control:</w:t>
      </w:r>
      <w:r w:rsidRPr="007F6085">
        <w:rPr>
          <w:rFonts w:ascii="Times New Roman" w:hAnsi="Times New Roman" w:cs="Times New Roman"/>
          <w:sz w:val="28"/>
          <w:szCs w:val="24"/>
        </w:rPr>
        <w:t xml:space="preserve"> Measurement of process variables; sensors, transducers and their dynamics, transfer functions and dynamic responses of simple systems, process reaction curve, controller modes (P, PI, and PID); control valves; analysis of closed loop systems including stability, frequency response and controller tuning, cascade, feed forward control.</w:t>
      </w:r>
    </w:p>
    <w:p w:rsidR="0083116C" w:rsidRPr="007F6085" w:rsidRDefault="007B6238" w:rsidP="00D63211">
      <w:pPr>
        <w:jc w:val="both"/>
        <w:rPr>
          <w:rFonts w:ascii="Times New Roman" w:hAnsi="Times New Roman" w:cs="Times New Roman"/>
          <w:sz w:val="28"/>
          <w:szCs w:val="24"/>
        </w:rPr>
      </w:pPr>
      <w:r w:rsidRPr="00AE3022">
        <w:rPr>
          <w:rFonts w:ascii="Times New Roman" w:hAnsi="Times New Roman" w:cs="Times New Roman"/>
          <w:b/>
          <w:bCs/>
          <w:i/>
          <w:sz w:val="28"/>
          <w:szCs w:val="24"/>
        </w:rPr>
        <w:t>Plant Design and Economics:</w:t>
      </w:r>
      <w:r w:rsidRPr="007F6085">
        <w:rPr>
          <w:rFonts w:ascii="Times New Roman" w:hAnsi="Times New Roman" w:cs="Times New Roman"/>
          <w:sz w:val="28"/>
          <w:szCs w:val="24"/>
        </w:rPr>
        <w:t xml:space="preserve"> Process design and sizing of chemical engineering equipment such as compressors, heat exchangers, multistage contactors; principles of process economics and cost estimation including total annualized cost, cost indexes, rate of return, payback period, discounted cash flow, optimization in design.</w:t>
      </w:r>
    </w:p>
    <w:p w:rsidR="00B403E5" w:rsidRPr="007F6085" w:rsidRDefault="007B6238" w:rsidP="00D63211">
      <w:pPr>
        <w:jc w:val="both"/>
        <w:rPr>
          <w:rFonts w:ascii="Times New Roman" w:hAnsi="Times New Roman" w:cs="Times New Roman"/>
          <w:sz w:val="28"/>
          <w:szCs w:val="24"/>
        </w:rPr>
      </w:pPr>
      <w:r w:rsidRPr="00AE3022">
        <w:rPr>
          <w:rFonts w:ascii="Times New Roman" w:hAnsi="Times New Roman" w:cs="Times New Roman"/>
          <w:b/>
          <w:bCs/>
          <w:i/>
          <w:sz w:val="28"/>
          <w:szCs w:val="24"/>
        </w:rPr>
        <w:t>Chemical Technology:</w:t>
      </w:r>
      <w:r w:rsidRPr="007F6085">
        <w:rPr>
          <w:rFonts w:ascii="Times New Roman" w:hAnsi="Times New Roman" w:cs="Times New Roman"/>
          <w:sz w:val="28"/>
          <w:szCs w:val="24"/>
        </w:rPr>
        <w:t xml:space="preserve"> Inorganic chemical industries; sulfuric acid, </w:t>
      </w:r>
      <w:proofErr w:type="spellStart"/>
      <w:r w:rsidRPr="007F6085">
        <w:rPr>
          <w:rFonts w:ascii="Times New Roman" w:hAnsi="Times New Roman" w:cs="Times New Roman"/>
          <w:sz w:val="28"/>
          <w:szCs w:val="24"/>
        </w:rPr>
        <w:t>NaOH</w:t>
      </w:r>
      <w:proofErr w:type="spellEnd"/>
      <w:r w:rsidRPr="007F6085">
        <w:rPr>
          <w:rFonts w:ascii="Times New Roman" w:hAnsi="Times New Roman" w:cs="Times New Roman"/>
          <w:sz w:val="28"/>
          <w:szCs w:val="24"/>
        </w:rPr>
        <w:t>, fertilizers (Ammonia, Urea, SSP and TSP); natural products industries (Pulp and Paper, Sugar, Oil, and Fats); petroleum refining and petrochemicals; polymerization industries; polyethylene, polypropylene, PVC and polyester synthetic fibers.</w:t>
      </w:r>
    </w:p>
    <w:p w:rsidR="00A2379B" w:rsidRPr="007F6085" w:rsidRDefault="00A2379B" w:rsidP="00D63211">
      <w:pPr>
        <w:jc w:val="both"/>
        <w:rPr>
          <w:rFonts w:ascii="Times New Roman" w:hAnsi="Times New Roman" w:cs="Times New Roman"/>
          <w:sz w:val="28"/>
          <w:szCs w:val="24"/>
        </w:rPr>
      </w:pPr>
      <w:r w:rsidRPr="00AE3022">
        <w:rPr>
          <w:rFonts w:ascii="Times New Roman" w:hAnsi="Times New Roman" w:cs="Times New Roman"/>
          <w:b/>
          <w:bCs/>
          <w:i/>
          <w:sz w:val="28"/>
          <w:szCs w:val="24"/>
        </w:rPr>
        <w:t>Environmental Engineering:</w:t>
      </w:r>
      <w:r w:rsidR="00D63211" w:rsidRPr="007F6085">
        <w:rPr>
          <w:rFonts w:ascii="Times New Roman" w:hAnsi="Times New Roman" w:cs="Times New Roman"/>
          <w:b/>
          <w:bCs/>
          <w:sz w:val="28"/>
          <w:szCs w:val="24"/>
        </w:rPr>
        <w:t xml:space="preserve"> </w:t>
      </w:r>
      <w:r w:rsidRPr="007F6085">
        <w:rPr>
          <w:rFonts w:ascii="Times New Roman" w:hAnsi="Times New Roman" w:cs="Times New Roman"/>
          <w:sz w:val="28"/>
          <w:szCs w:val="24"/>
        </w:rPr>
        <w:t>Drinking water standards, water requirements and unit processes for surface water treatment. Sewa</w:t>
      </w:r>
      <w:r w:rsidR="00D97860" w:rsidRPr="007F6085">
        <w:rPr>
          <w:rFonts w:ascii="Times New Roman" w:hAnsi="Times New Roman" w:cs="Times New Roman"/>
          <w:sz w:val="28"/>
          <w:szCs w:val="24"/>
        </w:rPr>
        <w:t>ge a</w:t>
      </w:r>
      <w:r w:rsidR="00A15DE0" w:rsidRPr="007F6085">
        <w:rPr>
          <w:rFonts w:ascii="Times New Roman" w:hAnsi="Times New Roman" w:cs="Times New Roman"/>
          <w:sz w:val="28"/>
          <w:szCs w:val="24"/>
        </w:rPr>
        <w:t>nd sewerage treatment, q</w:t>
      </w:r>
      <w:r w:rsidR="00D97860" w:rsidRPr="007F6085">
        <w:rPr>
          <w:rFonts w:ascii="Times New Roman" w:hAnsi="Times New Roman" w:cs="Times New Roman"/>
          <w:sz w:val="28"/>
          <w:szCs w:val="24"/>
        </w:rPr>
        <w:t xml:space="preserve">uantity and characteristics of wastewater. Primary, secondary and tertiary treatment of wastewater, sludge disposal, effluent discharge standards. Domestic wastewater treatment, quantity of characteristics of domestic wastewater, primary and secondary treatment Unit operations and unit processes of domestic wastewater. Types </w:t>
      </w:r>
      <w:r w:rsidR="00A15DE0" w:rsidRPr="007F6085">
        <w:rPr>
          <w:rFonts w:ascii="Times New Roman" w:hAnsi="Times New Roman" w:cs="Times New Roman"/>
          <w:sz w:val="28"/>
          <w:szCs w:val="24"/>
        </w:rPr>
        <w:t>of air pollu</w:t>
      </w:r>
      <w:r w:rsidR="00D97860" w:rsidRPr="007F6085">
        <w:rPr>
          <w:rFonts w:ascii="Times New Roman" w:hAnsi="Times New Roman" w:cs="Times New Roman"/>
          <w:sz w:val="28"/>
          <w:szCs w:val="24"/>
        </w:rPr>
        <w:t xml:space="preserve">tants, their sources and impacts, air pollution </w:t>
      </w:r>
      <w:r w:rsidR="00A15DE0" w:rsidRPr="007F6085">
        <w:rPr>
          <w:rFonts w:ascii="Times New Roman" w:hAnsi="Times New Roman" w:cs="Times New Roman"/>
          <w:sz w:val="28"/>
          <w:szCs w:val="24"/>
        </w:rPr>
        <w:t>meteorolog</w:t>
      </w:r>
      <w:r w:rsidR="00D97860" w:rsidRPr="007F6085">
        <w:rPr>
          <w:rFonts w:ascii="Times New Roman" w:hAnsi="Times New Roman" w:cs="Times New Roman"/>
          <w:sz w:val="28"/>
          <w:szCs w:val="24"/>
        </w:rPr>
        <w:t xml:space="preserve">y, air pollution control air quality standards and limits. Impacts of noise, permissible limits of noise pollution, measurement of noise and control of noise pollution. </w:t>
      </w:r>
    </w:p>
    <w:sectPr w:rsidR="00A2379B" w:rsidRPr="007F6085" w:rsidSect="00B403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065" w:rsidRDefault="00A37065" w:rsidP="00981B20">
      <w:pPr>
        <w:spacing w:after="0" w:line="240" w:lineRule="auto"/>
      </w:pPr>
      <w:r>
        <w:separator/>
      </w:r>
    </w:p>
  </w:endnote>
  <w:endnote w:type="continuationSeparator" w:id="0">
    <w:p w:rsidR="00A37065" w:rsidRDefault="00A37065" w:rsidP="0098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7472"/>
      <w:docPartObj>
        <w:docPartGallery w:val="Page Numbers (Bottom of Page)"/>
        <w:docPartUnique/>
      </w:docPartObj>
    </w:sdtPr>
    <w:sdtEndPr>
      <w:rPr>
        <w:color w:val="7F7F7F" w:themeColor="background1" w:themeShade="7F"/>
        <w:spacing w:val="60"/>
      </w:rPr>
    </w:sdtEndPr>
    <w:sdtContent>
      <w:p w:rsidR="00742D42" w:rsidRDefault="00A37065">
        <w:pPr>
          <w:pStyle w:val="Footer"/>
          <w:pBdr>
            <w:top w:val="single" w:sz="4" w:space="1" w:color="D9D9D9" w:themeColor="background1" w:themeShade="D9"/>
          </w:pBdr>
          <w:rPr>
            <w:b/>
          </w:rPr>
        </w:pPr>
        <w:r>
          <w:fldChar w:fldCharType="begin"/>
        </w:r>
        <w:r>
          <w:instrText xml:space="preserve"> PAGE   \* MERGEFORMAT </w:instrText>
        </w:r>
        <w:r>
          <w:fldChar w:fldCharType="separate"/>
        </w:r>
        <w:r w:rsidR="003D7A3C" w:rsidRPr="003D7A3C">
          <w:rPr>
            <w:b/>
            <w:noProof/>
          </w:rPr>
          <w:t>1</w:t>
        </w:r>
        <w:r>
          <w:rPr>
            <w:b/>
            <w:noProof/>
          </w:rPr>
          <w:fldChar w:fldCharType="end"/>
        </w:r>
        <w:r w:rsidR="00742D42">
          <w:rPr>
            <w:b/>
          </w:rPr>
          <w:t xml:space="preserve"> | </w:t>
        </w:r>
        <w:r w:rsidR="00742D42">
          <w:rPr>
            <w:color w:val="7F7F7F" w:themeColor="background1" w:themeShade="7F"/>
            <w:spacing w:val="60"/>
          </w:rPr>
          <w:t>Page</w:t>
        </w:r>
      </w:p>
    </w:sdtContent>
  </w:sdt>
  <w:p w:rsidR="00742D42" w:rsidRDefault="00742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065" w:rsidRDefault="00A37065" w:rsidP="00981B20">
      <w:pPr>
        <w:spacing w:after="0" w:line="240" w:lineRule="auto"/>
      </w:pPr>
      <w:r>
        <w:separator/>
      </w:r>
    </w:p>
  </w:footnote>
  <w:footnote w:type="continuationSeparator" w:id="0">
    <w:p w:rsidR="00A37065" w:rsidRDefault="00A37065" w:rsidP="00981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38"/>
    <w:rsid w:val="0010560D"/>
    <w:rsid w:val="00183D38"/>
    <w:rsid w:val="001B5F79"/>
    <w:rsid w:val="003D7A3C"/>
    <w:rsid w:val="00742D42"/>
    <w:rsid w:val="007B6238"/>
    <w:rsid w:val="007F6085"/>
    <w:rsid w:val="0083116C"/>
    <w:rsid w:val="008B0033"/>
    <w:rsid w:val="00981B20"/>
    <w:rsid w:val="00A15DE0"/>
    <w:rsid w:val="00A2379B"/>
    <w:rsid w:val="00A37065"/>
    <w:rsid w:val="00AE3022"/>
    <w:rsid w:val="00B403E5"/>
    <w:rsid w:val="00B97521"/>
    <w:rsid w:val="00CB1CBC"/>
    <w:rsid w:val="00D63211"/>
    <w:rsid w:val="00D97860"/>
    <w:rsid w:val="00E57833"/>
    <w:rsid w:val="00E82EB9"/>
    <w:rsid w:val="00F9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81492-6FF1-4BF1-87EA-A105DCEF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B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1B20"/>
  </w:style>
  <w:style w:type="paragraph" w:styleId="Footer">
    <w:name w:val="footer"/>
    <w:basedOn w:val="Normal"/>
    <w:link w:val="FooterChar"/>
    <w:uiPriority w:val="99"/>
    <w:unhideWhenUsed/>
    <w:rsid w:val="00981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B20"/>
  </w:style>
  <w:style w:type="paragraph" w:styleId="BalloonText">
    <w:name w:val="Balloon Text"/>
    <w:basedOn w:val="Normal"/>
    <w:link w:val="BalloonTextChar"/>
    <w:uiPriority w:val="99"/>
    <w:semiHidden/>
    <w:unhideWhenUsed/>
    <w:rsid w:val="00981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vyas</dc:creator>
  <cp:keywords/>
  <dc:description/>
  <cp:lastModifiedBy>kapil</cp:lastModifiedBy>
  <cp:revision>2</cp:revision>
  <cp:lastPrinted>2017-01-11T07:08:00Z</cp:lastPrinted>
  <dcterms:created xsi:type="dcterms:W3CDTF">2017-02-20T10:37:00Z</dcterms:created>
  <dcterms:modified xsi:type="dcterms:W3CDTF">2017-02-20T10:37:00Z</dcterms:modified>
</cp:coreProperties>
</file>